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07394" w14:textId="5894A47C" w:rsidR="00DE36EB" w:rsidRPr="00DE48FF" w:rsidRDefault="00DE48FF" w:rsidP="00740AD4">
      <w:pPr>
        <w:rPr>
          <w:rFonts w:ascii="Avenir Next" w:hAnsi="Avenir Next"/>
          <w:color w:val="002060"/>
        </w:rPr>
      </w:pPr>
    </w:p>
    <w:p w14:paraId="7FAC636B" w14:textId="39B574A8" w:rsidR="00902CE8" w:rsidRPr="00DE48FF" w:rsidRDefault="00902CE8" w:rsidP="00902CE8">
      <w:pPr>
        <w:pStyle w:val="NoSpacing"/>
        <w:jc w:val="center"/>
        <w:rPr>
          <w:rFonts w:ascii="Avenir Next Demi Bold" w:hAnsi="Avenir Next Demi Bold"/>
          <w:b/>
          <w:color w:val="002060"/>
          <w:sz w:val="28"/>
          <w:szCs w:val="24"/>
        </w:rPr>
      </w:pPr>
      <w:r w:rsidRPr="00DE48FF">
        <w:rPr>
          <w:rFonts w:ascii="Avenir Next Demi Bold" w:hAnsi="Avenir Next Demi Bold"/>
          <w:b/>
          <w:color w:val="002060"/>
          <w:sz w:val="28"/>
          <w:szCs w:val="24"/>
        </w:rPr>
        <w:t>Gold Award Requirements</w:t>
      </w:r>
    </w:p>
    <w:p w14:paraId="6F9C9791" w14:textId="77777777" w:rsidR="00902CE8" w:rsidRPr="00DE48FF" w:rsidRDefault="00902CE8" w:rsidP="00902CE8">
      <w:pPr>
        <w:pStyle w:val="NoSpacing"/>
        <w:rPr>
          <w:b/>
          <w:color w:val="002060"/>
          <w:szCs w:val="24"/>
        </w:rPr>
      </w:pPr>
    </w:p>
    <w:tbl>
      <w:tblPr>
        <w:tblStyle w:val="TableGrid"/>
        <w:tblW w:w="10485" w:type="dxa"/>
        <w:tblInd w:w="-738" w:type="dxa"/>
        <w:tblLook w:val="04A0" w:firstRow="1" w:lastRow="0" w:firstColumn="1" w:lastColumn="0" w:noHBand="0" w:noVBand="1"/>
      </w:tblPr>
      <w:tblGrid>
        <w:gridCol w:w="1004"/>
        <w:gridCol w:w="1114"/>
        <w:gridCol w:w="1437"/>
        <w:gridCol w:w="1264"/>
        <w:gridCol w:w="1245"/>
        <w:gridCol w:w="1302"/>
        <w:gridCol w:w="1113"/>
        <w:gridCol w:w="2006"/>
      </w:tblGrid>
      <w:tr w:rsidR="00DE48FF" w:rsidRPr="00DE48FF" w14:paraId="01630548" w14:textId="77777777" w:rsidTr="00902CE8">
        <w:tc>
          <w:tcPr>
            <w:tcW w:w="1014" w:type="dxa"/>
            <w:vMerge w:val="restart"/>
            <w:shd w:val="clear" w:color="auto" w:fill="FFC000" w:themeFill="accent4"/>
          </w:tcPr>
          <w:p w14:paraId="656F98F3" w14:textId="77777777" w:rsidR="00902CE8" w:rsidRPr="00DE48FF" w:rsidRDefault="00902CE8" w:rsidP="00D953BF">
            <w:pPr>
              <w:pStyle w:val="NoSpacing"/>
              <w:jc w:val="center"/>
              <w:rPr>
                <w:rFonts w:ascii="Avenir Next" w:hAnsi="Avenir Next"/>
                <w:b/>
                <w:color w:val="002060"/>
                <w:sz w:val="20"/>
                <w:szCs w:val="20"/>
              </w:rPr>
            </w:pPr>
          </w:p>
          <w:p w14:paraId="054B90A7" w14:textId="77777777" w:rsidR="00902CE8" w:rsidRPr="00DE48FF" w:rsidRDefault="00902CE8" w:rsidP="00D953BF">
            <w:pPr>
              <w:pStyle w:val="NoSpacing"/>
              <w:jc w:val="center"/>
              <w:rPr>
                <w:rFonts w:ascii="Avenir Next" w:hAnsi="Avenir Next"/>
                <w:b/>
                <w:color w:val="002060"/>
                <w:sz w:val="20"/>
                <w:szCs w:val="20"/>
              </w:rPr>
            </w:pPr>
          </w:p>
          <w:p w14:paraId="3EF8F923" w14:textId="77777777" w:rsidR="00902CE8" w:rsidRPr="00DE48FF" w:rsidRDefault="00902CE8" w:rsidP="00D953BF">
            <w:pPr>
              <w:pStyle w:val="NoSpacing"/>
              <w:jc w:val="center"/>
              <w:rPr>
                <w:rFonts w:ascii="Avenir Next" w:hAnsi="Avenir Next"/>
                <w:b/>
                <w:color w:val="002060"/>
                <w:sz w:val="20"/>
                <w:szCs w:val="20"/>
              </w:rPr>
            </w:pPr>
          </w:p>
          <w:p w14:paraId="707A7C78" w14:textId="77777777" w:rsidR="00902CE8" w:rsidRPr="00DE48FF" w:rsidRDefault="00902CE8" w:rsidP="00D953BF">
            <w:pPr>
              <w:pStyle w:val="NoSpacing"/>
              <w:jc w:val="center"/>
              <w:rPr>
                <w:rFonts w:ascii="Avenir Next" w:hAnsi="Avenir Next"/>
                <w:b/>
                <w:color w:val="002060"/>
                <w:sz w:val="20"/>
                <w:szCs w:val="20"/>
              </w:rPr>
            </w:pPr>
            <w:r w:rsidRPr="00DE48FF">
              <w:rPr>
                <w:rFonts w:ascii="Avenir Next" w:hAnsi="Avenir Next"/>
                <w:b/>
                <w:color w:val="002060"/>
                <w:sz w:val="20"/>
                <w:szCs w:val="20"/>
              </w:rPr>
              <w:t>Gold Award*</w:t>
            </w:r>
          </w:p>
        </w:tc>
        <w:tc>
          <w:tcPr>
            <w:tcW w:w="3718" w:type="dxa"/>
            <w:gridSpan w:val="3"/>
            <w:shd w:val="clear" w:color="auto" w:fill="DEEAF6" w:themeFill="accent5" w:themeFillTint="33"/>
          </w:tcPr>
          <w:p w14:paraId="2605EFBF" w14:textId="77777777" w:rsidR="00902CE8" w:rsidRPr="00DE48FF" w:rsidRDefault="00902CE8" w:rsidP="00D953BF">
            <w:pPr>
              <w:pStyle w:val="NoSpacing"/>
              <w:jc w:val="center"/>
              <w:rPr>
                <w:rFonts w:ascii="Avenir Next" w:hAnsi="Avenir Next"/>
                <w:b/>
                <w:color w:val="002060"/>
                <w:sz w:val="20"/>
                <w:szCs w:val="20"/>
              </w:rPr>
            </w:pPr>
            <w:r w:rsidRPr="00DE48FF">
              <w:rPr>
                <w:rFonts w:ascii="Avenir Next" w:hAnsi="Avenir Next"/>
                <w:b/>
                <w:color w:val="002060"/>
                <w:sz w:val="20"/>
                <w:szCs w:val="20"/>
              </w:rPr>
              <w:t>Challenge Areas</w:t>
            </w:r>
          </w:p>
        </w:tc>
        <w:tc>
          <w:tcPr>
            <w:tcW w:w="3605" w:type="dxa"/>
            <w:gridSpan w:val="3"/>
            <w:shd w:val="clear" w:color="auto" w:fill="E2EFD9" w:themeFill="accent6" w:themeFillTint="33"/>
          </w:tcPr>
          <w:p w14:paraId="4CCB3872" w14:textId="77777777" w:rsidR="00902CE8" w:rsidRPr="00DE48FF" w:rsidRDefault="00902CE8" w:rsidP="00D953BF">
            <w:pPr>
              <w:pStyle w:val="NoSpacing"/>
              <w:rPr>
                <w:rFonts w:ascii="Avenir Next" w:hAnsi="Avenir Next"/>
                <w:b/>
                <w:color w:val="002060"/>
                <w:sz w:val="20"/>
                <w:szCs w:val="20"/>
              </w:rPr>
            </w:pPr>
          </w:p>
        </w:tc>
        <w:tc>
          <w:tcPr>
            <w:tcW w:w="2148" w:type="dxa"/>
            <w:shd w:val="clear" w:color="auto" w:fill="FBE4D5" w:themeFill="accent2" w:themeFillTint="33"/>
          </w:tcPr>
          <w:p w14:paraId="2B4140E3" w14:textId="77777777" w:rsidR="00902CE8" w:rsidRPr="00DE48FF" w:rsidRDefault="00902CE8" w:rsidP="00D953BF">
            <w:pPr>
              <w:pStyle w:val="NoSpacing"/>
              <w:jc w:val="center"/>
              <w:rPr>
                <w:rFonts w:ascii="Avenir Next" w:hAnsi="Avenir Next"/>
                <w:b/>
                <w:color w:val="002060"/>
                <w:sz w:val="20"/>
                <w:szCs w:val="20"/>
              </w:rPr>
            </w:pPr>
            <w:r w:rsidRPr="00DE48FF">
              <w:rPr>
                <w:rFonts w:ascii="Avenir Next" w:hAnsi="Avenir Next"/>
                <w:b/>
                <w:color w:val="002060"/>
                <w:sz w:val="20"/>
                <w:szCs w:val="20"/>
              </w:rPr>
              <w:t xml:space="preserve">Dependent on Gaisce history </w:t>
            </w:r>
          </w:p>
        </w:tc>
      </w:tr>
      <w:tr w:rsidR="00DE48FF" w:rsidRPr="00DE48FF" w14:paraId="61FE819B" w14:textId="77777777" w:rsidTr="00902CE8">
        <w:tc>
          <w:tcPr>
            <w:tcW w:w="1014" w:type="dxa"/>
            <w:vMerge/>
            <w:shd w:val="clear" w:color="auto" w:fill="FFC000" w:themeFill="accent4"/>
          </w:tcPr>
          <w:p w14:paraId="4ECE5334" w14:textId="77777777" w:rsidR="00902CE8" w:rsidRPr="00DE48FF" w:rsidRDefault="00902CE8" w:rsidP="00D953BF">
            <w:pPr>
              <w:pStyle w:val="NoSpacing"/>
              <w:rPr>
                <w:rFonts w:ascii="Avenir Next" w:hAnsi="Avenir Next"/>
                <w:b/>
                <w:color w:val="002060"/>
                <w:sz w:val="20"/>
                <w:szCs w:val="20"/>
              </w:rPr>
            </w:pPr>
          </w:p>
        </w:tc>
        <w:tc>
          <w:tcPr>
            <w:tcW w:w="1125" w:type="dxa"/>
            <w:shd w:val="clear" w:color="auto" w:fill="BDD6EE" w:themeFill="accent5" w:themeFillTint="66"/>
          </w:tcPr>
          <w:p w14:paraId="5C5AC6A2" w14:textId="77777777" w:rsidR="00902CE8" w:rsidRPr="00DE48FF" w:rsidRDefault="00902CE8" w:rsidP="00D953BF">
            <w:pPr>
              <w:pStyle w:val="NoSpacing"/>
              <w:jc w:val="both"/>
              <w:rPr>
                <w:rFonts w:ascii="Avenir Next" w:hAnsi="Avenir Next"/>
                <w:b/>
                <w:color w:val="002060"/>
                <w:sz w:val="20"/>
                <w:szCs w:val="20"/>
              </w:rPr>
            </w:pPr>
            <w:r w:rsidRPr="00DE48FF">
              <w:rPr>
                <w:rFonts w:ascii="Avenir Next" w:hAnsi="Avenir Next"/>
                <w:b/>
                <w:color w:val="002060"/>
                <w:sz w:val="20"/>
                <w:szCs w:val="20"/>
              </w:rPr>
              <w:t>Personal Skill</w:t>
            </w:r>
          </w:p>
        </w:tc>
        <w:tc>
          <w:tcPr>
            <w:tcW w:w="1354" w:type="dxa"/>
            <w:shd w:val="clear" w:color="auto" w:fill="BDD6EE" w:themeFill="accent5" w:themeFillTint="66"/>
          </w:tcPr>
          <w:p w14:paraId="21832ADE" w14:textId="77777777" w:rsidR="00902CE8" w:rsidRPr="00DE48FF" w:rsidRDefault="00902CE8" w:rsidP="00D953BF">
            <w:pPr>
              <w:pStyle w:val="NoSpacing"/>
              <w:jc w:val="both"/>
              <w:rPr>
                <w:rFonts w:ascii="Avenir Next" w:hAnsi="Avenir Next"/>
                <w:b/>
                <w:color w:val="002060"/>
                <w:sz w:val="20"/>
                <w:szCs w:val="20"/>
              </w:rPr>
            </w:pPr>
            <w:r w:rsidRPr="00DE48FF">
              <w:rPr>
                <w:rFonts w:ascii="Avenir Next" w:hAnsi="Avenir Next"/>
                <w:b/>
                <w:color w:val="002060"/>
                <w:sz w:val="20"/>
                <w:szCs w:val="20"/>
              </w:rPr>
              <w:t>Community Involvement</w:t>
            </w:r>
          </w:p>
        </w:tc>
        <w:tc>
          <w:tcPr>
            <w:tcW w:w="1239" w:type="dxa"/>
            <w:shd w:val="clear" w:color="auto" w:fill="BDD6EE" w:themeFill="accent5" w:themeFillTint="66"/>
          </w:tcPr>
          <w:p w14:paraId="40103D59" w14:textId="77777777" w:rsidR="00902CE8" w:rsidRPr="00DE48FF" w:rsidRDefault="00902CE8" w:rsidP="00D953BF">
            <w:pPr>
              <w:pStyle w:val="NoSpacing"/>
              <w:jc w:val="both"/>
              <w:rPr>
                <w:rFonts w:ascii="Avenir Next" w:hAnsi="Avenir Next"/>
                <w:b/>
                <w:color w:val="002060"/>
                <w:sz w:val="20"/>
                <w:szCs w:val="20"/>
              </w:rPr>
            </w:pPr>
            <w:r w:rsidRPr="00DE48FF">
              <w:rPr>
                <w:rFonts w:ascii="Avenir Next" w:hAnsi="Avenir Next"/>
                <w:b/>
                <w:color w:val="002060"/>
                <w:sz w:val="20"/>
                <w:szCs w:val="20"/>
              </w:rPr>
              <w:t>Physical Recreation</w:t>
            </w:r>
          </w:p>
        </w:tc>
        <w:tc>
          <w:tcPr>
            <w:tcW w:w="1229" w:type="dxa"/>
            <w:shd w:val="clear" w:color="auto" w:fill="C5E0B3" w:themeFill="accent6" w:themeFillTint="66"/>
          </w:tcPr>
          <w:p w14:paraId="4A0E49BC" w14:textId="77777777" w:rsidR="00902CE8" w:rsidRPr="00DE48FF" w:rsidRDefault="00902CE8" w:rsidP="00D953BF">
            <w:pPr>
              <w:pStyle w:val="NoSpacing"/>
              <w:jc w:val="both"/>
              <w:rPr>
                <w:rFonts w:ascii="Avenir Next" w:hAnsi="Avenir Next"/>
                <w:b/>
                <w:color w:val="002060"/>
                <w:sz w:val="20"/>
                <w:szCs w:val="20"/>
              </w:rPr>
            </w:pPr>
            <w:r w:rsidRPr="00DE48FF">
              <w:rPr>
                <w:rFonts w:ascii="Avenir Next" w:hAnsi="Avenir Next"/>
                <w:b/>
                <w:color w:val="002060"/>
                <w:sz w:val="20"/>
                <w:szCs w:val="20"/>
              </w:rPr>
              <w:t xml:space="preserve">Adventure Journey </w:t>
            </w:r>
          </w:p>
        </w:tc>
        <w:tc>
          <w:tcPr>
            <w:tcW w:w="1254" w:type="dxa"/>
            <w:shd w:val="clear" w:color="auto" w:fill="C5E0B3" w:themeFill="accent6" w:themeFillTint="66"/>
          </w:tcPr>
          <w:p w14:paraId="212F994D" w14:textId="77777777" w:rsidR="00902CE8" w:rsidRPr="00DE48FF" w:rsidRDefault="00902CE8" w:rsidP="00D953BF">
            <w:pPr>
              <w:pStyle w:val="NoSpacing"/>
              <w:jc w:val="both"/>
              <w:rPr>
                <w:rFonts w:ascii="Avenir Next" w:hAnsi="Avenir Next"/>
                <w:b/>
                <w:color w:val="002060"/>
                <w:sz w:val="20"/>
                <w:szCs w:val="20"/>
              </w:rPr>
            </w:pPr>
            <w:r w:rsidRPr="00DE48FF">
              <w:rPr>
                <w:rFonts w:ascii="Avenir Next" w:hAnsi="Avenir Next"/>
                <w:b/>
                <w:color w:val="002060"/>
                <w:sz w:val="20"/>
                <w:szCs w:val="20"/>
              </w:rPr>
              <w:t>Residential Project</w:t>
            </w:r>
          </w:p>
        </w:tc>
        <w:tc>
          <w:tcPr>
            <w:tcW w:w="1122" w:type="dxa"/>
            <w:shd w:val="clear" w:color="auto" w:fill="C5E0B3" w:themeFill="accent6" w:themeFillTint="66"/>
          </w:tcPr>
          <w:p w14:paraId="3A18D6F2" w14:textId="77777777" w:rsidR="00902CE8" w:rsidRPr="00DE48FF" w:rsidRDefault="00902CE8" w:rsidP="00D953BF">
            <w:pPr>
              <w:pStyle w:val="NoSpacing"/>
              <w:jc w:val="both"/>
              <w:rPr>
                <w:rFonts w:ascii="Avenir Next" w:hAnsi="Avenir Next"/>
                <w:b/>
                <w:color w:val="002060"/>
                <w:sz w:val="20"/>
                <w:szCs w:val="20"/>
              </w:rPr>
            </w:pPr>
            <w:r w:rsidRPr="00DE48FF">
              <w:rPr>
                <w:rFonts w:ascii="Avenir Next" w:hAnsi="Avenir Next"/>
                <w:b/>
                <w:color w:val="002060"/>
                <w:sz w:val="20"/>
                <w:szCs w:val="20"/>
              </w:rPr>
              <w:t>Portfolio</w:t>
            </w:r>
          </w:p>
        </w:tc>
        <w:tc>
          <w:tcPr>
            <w:tcW w:w="2148" w:type="dxa"/>
            <w:shd w:val="clear" w:color="auto" w:fill="F7CAAC" w:themeFill="accent2" w:themeFillTint="66"/>
          </w:tcPr>
          <w:p w14:paraId="65FACFB0" w14:textId="77777777" w:rsidR="00902CE8" w:rsidRPr="00DE48FF" w:rsidRDefault="00902CE8" w:rsidP="00D953BF">
            <w:pPr>
              <w:pStyle w:val="NoSpacing"/>
              <w:rPr>
                <w:rFonts w:ascii="Avenir Next" w:hAnsi="Avenir Next"/>
                <w:b/>
                <w:color w:val="002060"/>
                <w:sz w:val="20"/>
                <w:szCs w:val="20"/>
              </w:rPr>
            </w:pPr>
            <w:r w:rsidRPr="00DE48FF">
              <w:rPr>
                <w:rFonts w:ascii="Avenir Next" w:hAnsi="Avenir Next"/>
                <w:b/>
                <w:color w:val="002060"/>
                <w:sz w:val="20"/>
                <w:szCs w:val="20"/>
              </w:rPr>
              <w:t xml:space="preserve">               +</w:t>
            </w:r>
          </w:p>
        </w:tc>
      </w:tr>
      <w:tr w:rsidR="00DE48FF" w:rsidRPr="00DE48FF" w14:paraId="7117EBC3" w14:textId="77777777" w:rsidTr="00902CE8">
        <w:tc>
          <w:tcPr>
            <w:tcW w:w="1014" w:type="dxa"/>
            <w:vMerge/>
            <w:shd w:val="clear" w:color="auto" w:fill="FFC000" w:themeFill="accent4"/>
          </w:tcPr>
          <w:p w14:paraId="7BBEFC02" w14:textId="77777777" w:rsidR="00902CE8" w:rsidRPr="00DE48FF" w:rsidRDefault="00902CE8" w:rsidP="00D953BF">
            <w:pPr>
              <w:pStyle w:val="NoSpacing"/>
              <w:rPr>
                <w:rFonts w:ascii="Avenir Next" w:hAnsi="Avenir Next"/>
                <w:b/>
                <w:color w:val="002060"/>
                <w:sz w:val="20"/>
                <w:szCs w:val="20"/>
              </w:rPr>
            </w:pPr>
          </w:p>
        </w:tc>
        <w:tc>
          <w:tcPr>
            <w:tcW w:w="1125" w:type="dxa"/>
          </w:tcPr>
          <w:p w14:paraId="68D6DDB9" w14:textId="77777777" w:rsidR="00902CE8" w:rsidRPr="00DE48FF" w:rsidRDefault="00902CE8" w:rsidP="00D953BF">
            <w:pPr>
              <w:pStyle w:val="NoSpacing"/>
              <w:jc w:val="center"/>
              <w:rPr>
                <w:rFonts w:ascii="Avenir Next" w:hAnsi="Avenir Next"/>
                <w:color w:val="002060"/>
                <w:sz w:val="20"/>
                <w:szCs w:val="20"/>
              </w:rPr>
            </w:pPr>
          </w:p>
          <w:p w14:paraId="1604EBEF" w14:textId="77777777" w:rsidR="00902CE8" w:rsidRPr="00DE48FF" w:rsidRDefault="00902CE8" w:rsidP="00D953BF">
            <w:pPr>
              <w:pStyle w:val="NoSpacing"/>
              <w:jc w:val="center"/>
              <w:rPr>
                <w:rFonts w:ascii="Avenir Next" w:hAnsi="Avenir Next"/>
                <w:color w:val="002060"/>
                <w:sz w:val="20"/>
                <w:szCs w:val="20"/>
              </w:rPr>
            </w:pPr>
          </w:p>
          <w:p w14:paraId="55DBEE9D" w14:textId="77777777" w:rsidR="00902CE8" w:rsidRPr="00DE48FF" w:rsidRDefault="00902CE8" w:rsidP="00D953BF">
            <w:pPr>
              <w:pStyle w:val="NoSpacing"/>
              <w:jc w:val="center"/>
              <w:rPr>
                <w:rFonts w:ascii="Avenir Next" w:hAnsi="Avenir Next"/>
                <w:color w:val="002060"/>
                <w:sz w:val="20"/>
                <w:szCs w:val="20"/>
              </w:rPr>
            </w:pPr>
            <w:r w:rsidRPr="00DE48FF">
              <w:rPr>
                <w:rFonts w:ascii="Avenir Next" w:hAnsi="Avenir Next"/>
                <w:color w:val="002060"/>
                <w:sz w:val="20"/>
                <w:szCs w:val="20"/>
              </w:rPr>
              <w:t>52 weeks</w:t>
            </w:r>
          </w:p>
        </w:tc>
        <w:tc>
          <w:tcPr>
            <w:tcW w:w="1354" w:type="dxa"/>
          </w:tcPr>
          <w:p w14:paraId="715DDF1D" w14:textId="77777777" w:rsidR="00902CE8" w:rsidRPr="00DE48FF" w:rsidRDefault="00902CE8" w:rsidP="00D953BF">
            <w:pPr>
              <w:pStyle w:val="NoSpacing"/>
              <w:jc w:val="center"/>
              <w:rPr>
                <w:rFonts w:ascii="Avenir Next" w:hAnsi="Avenir Next"/>
                <w:color w:val="002060"/>
                <w:sz w:val="20"/>
                <w:szCs w:val="20"/>
              </w:rPr>
            </w:pPr>
          </w:p>
          <w:p w14:paraId="394552D2" w14:textId="77777777" w:rsidR="00902CE8" w:rsidRPr="00DE48FF" w:rsidRDefault="00902CE8" w:rsidP="00D953BF">
            <w:pPr>
              <w:pStyle w:val="NoSpacing"/>
              <w:jc w:val="center"/>
              <w:rPr>
                <w:rFonts w:ascii="Avenir Next" w:hAnsi="Avenir Next"/>
                <w:color w:val="002060"/>
                <w:sz w:val="20"/>
                <w:szCs w:val="20"/>
              </w:rPr>
            </w:pPr>
          </w:p>
          <w:p w14:paraId="338722B9" w14:textId="77777777" w:rsidR="00902CE8" w:rsidRPr="00DE48FF" w:rsidRDefault="00902CE8" w:rsidP="00D953BF">
            <w:pPr>
              <w:pStyle w:val="NoSpacing"/>
              <w:jc w:val="center"/>
              <w:rPr>
                <w:rFonts w:ascii="Avenir Next" w:hAnsi="Avenir Next"/>
                <w:color w:val="002060"/>
                <w:sz w:val="20"/>
                <w:szCs w:val="20"/>
              </w:rPr>
            </w:pPr>
            <w:r w:rsidRPr="00DE48FF">
              <w:rPr>
                <w:rFonts w:ascii="Avenir Next" w:hAnsi="Avenir Next"/>
                <w:color w:val="002060"/>
                <w:sz w:val="20"/>
                <w:szCs w:val="20"/>
              </w:rPr>
              <w:t>52 weeks</w:t>
            </w:r>
          </w:p>
        </w:tc>
        <w:tc>
          <w:tcPr>
            <w:tcW w:w="1239" w:type="dxa"/>
          </w:tcPr>
          <w:p w14:paraId="624BE447" w14:textId="77777777" w:rsidR="00902CE8" w:rsidRPr="00DE48FF" w:rsidRDefault="00902CE8" w:rsidP="00D953BF">
            <w:pPr>
              <w:pStyle w:val="NoSpacing"/>
              <w:jc w:val="center"/>
              <w:rPr>
                <w:rFonts w:ascii="Avenir Next" w:hAnsi="Avenir Next"/>
                <w:color w:val="002060"/>
                <w:sz w:val="20"/>
                <w:szCs w:val="20"/>
              </w:rPr>
            </w:pPr>
          </w:p>
          <w:p w14:paraId="1481662A" w14:textId="77777777" w:rsidR="00902CE8" w:rsidRPr="00DE48FF" w:rsidRDefault="00902CE8" w:rsidP="00D953BF">
            <w:pPr>
              <w:pStyle w:val="NoSpacing"/>
              <w:jc w:val="center"/>
              <w:rPr>
                <w:rFonts w:ascii="Avenir Next" w:hAnsi="Avenir Next"/>
                <w:color w:val="002060"/>
                <w:sz w:val="20"/>
                <w:szCs w:val="20"/>
              </w:rPr>
            </w:pPr>
          </w:p>
          <w:p w14:paraId="43392217" w14:textId="77777777" w:rsidR="00902CE8" w:rsidRPr="00DE48FF" w:rsidRDefault="00902CE8" w:rsidP="00D953BF">
            <w:pPr>
              <w:pStyle w:val="NoSpacing"/>
              <w:jc w:val="center"/>
              <w:rPr>
                <w:rFonts w:ascii="Avenir Next" w:hAnsi="Avenir Next"/>
                <w:color w:val="002060"/>
                <w:sz w:val="20"/>
                <w:szCs w:val="20"/>
              </w:rPr>
            </w:pPr>
            <w:r w:rsidRPr="00DE48FF">
              <w:rPr>
                <w:rFonts w:ascii="Avenir Next" w:hAnsi="Avenir Next"/>
                <w:color w:val="002060"/>
                <w:sz w:val="20"/>
                <w:szCs w:val="20"/>
              </w:rPr>
              <w:t>52 weeks</w:t>
            </w:r>
          </w:p>
        </w:tc>
        <w:tc>
          <w:tcPr>
            <w:tcW w:w="1229" w:type="dxa"/>
          </w:tcPr>
          <w:p w14:paraId="01DD951D" w14:textId="77777777" w:rsidR="00902CE8" w:rsidRPr="00DE48FF" w:rsidRDefault="00902CE8" w:rsidP="00D953BF">
            <w:pPr>
              <w:pStyle w:val="NoSpacing"/>
              <w:rPr>
                <w:rFonts w:ascii="Avenir Next" w:hAnsi="Avenir Next"/>
                <w:color w:val="002060"/>
                <w:sz w:val="20"/>
                <w:szCs w:val="20"/>
              </w:rPr>
            </w:pPr>
          </w:p>
          <w:p w14:paraId="2CAE3B53" w14:textId="77777777" w:rsidR="00902CE8" w:rsidRPr="00DE48FF" w:rsidRDefault="00902CE8" w:rsidP="00D953BF">
            <w:pPr>
              <w:pStyle w:val="NoSpacing"/>
              <w:jc w:val="center"/>
              <w:rPr>
                <w:rFonts w:ascii="Avenir Next" w:hAnsi="Avenir Next"/>
                <w:color w:val="002060"/>
                <w:sz w:val="20"/>
                <w:szCs w:val="20"/>
              </w:rPr>
            </w:pPr>
            <w:r w:rsidRPr="00DE48FF">
              <w:rPr>
                <w:rFonts w:ascii="Avenir Next" w:hAnsi="Avenir Next"/>
                <w:color w:val="002060"/>
                <w:sz w:val="20"/>
                <w:szCs w:val="20"/>
              </w:rPr>
              <w:t>3 days</w:t>
            </w:r>
          </w:p>
          <w:p w14:paraId="3326A510" w14:textId="77777777" w:rsidR="00902CE8" w:rsidRPr="00DE48FF" w:rsidRDefault="00902CE8" w:rsidP="00D953BF">
            <w:pPr>
              <w:pStyle w:val="NoSpacing"/>
              <w:jc w:val="center"/>
              <w:rPr>
                <w:rFonts w:ascii="Avenir Next" w:hAnsi="Avenir Next"/>
                <w:color w:val="002060"/>
                <w:sz w:val="20"/>
                <w:szCs w:val="20"/>
              </w:rPr>
            </w:pPr>
            <w:r w:rsidRPr="00DE48FF">
              <w:rPr>
                <w:rFonts w:ascii="Avenir Next" w:hAnsi="Avenir Next"/>
                <w:color w:val="002060"/>
                <w:sz w:val="20"/>
                <w:szCs w:val="20"/>
              </w:rPr>
              <w:t>4 nights</w:t>
            </w:r>
          </w:p>
        </w:tc>
        <w:tc>
          <w:tcPr>
            <w:tcW w:w="1254" w:type="dxa"/>
          </w:tcPr>
          <w:p w14:paraId="6C973359" w14:textId="77777777" w:rsidR="00902CE8" w:rsidRPr="00DE48FF" w:rsidRDefault="00902CE8" w:rsidP="00D953BF">
            <w:pPr>
              <w:pStyle w:val="NoSpacing"/>
              <w:rPr>
                <w:rFonts w:ascii="Avenir Next" w:hAnsi="Avenir Next"/>
                <w:color w:val="002060"/>
                <w:sz w:val="20"/>
                <w:szCs w:val="20"/>
              </w:rPr>
            </w:pPr>
          </w:p>
          <w:p w14:paraId="7F99C3AE" w14:textId="77777777" w:rsidR="00902CE8" w:rsidRPr="00DE48FF" w:rsidRDefault="00902CE8" w:rsidP="00D953BF">
            <w:pPr>
              <w:pStyle w:val="NoSpacing"/>
              <w:jc w:val="center"/>
              <w:rPr>
                <w:rFonts w:ascii="Avenir Next" w:hAnsi="Avenir Next"/>
                <w:color w:val="002060"/>
                <w:sz w:val="20"/>
                <w:szCs w:val="20"/>
              </w:rPr>
            </w:pPr>
            <w:r w:rsidRPr="00DE48FF">
              <w:rPr>
                <w:rFonts w:ascii="Avenir Next" w:hAnsi="Avenir Next"/>
                <w:color w:val="002060"/>
                <w:sz w:val="20"/>
                <w:szCs w:val="20"/>
              </w:rPr>
              <w:t>5 days</w:t>
            </w:r>
          </w:p>
          <w:p w14:paraId="48F4EF35" w14:textId="77777777" w:rsidR="00902CE8" w:rsidRPr="00DE48FF" w:rsidRDefault="00902CE8" w:rsidP="00D953BF">
            <w:pPr>
              <w:pStyle w:val="NoSpacing"/>
              <w:jc w:val="center"/>
              <w:rPr>
                <w:rFonts w:ascii="Avenir Next" w:hAnsi="Avenir Next"/>
                <w:color w:val="002060"/>
                <w:sz w:val="20"/>
                <w:szCs w:val="20"/>
              </w:rPr>
            </w:pPr>
            <w:r w:rsidRPr="00DE48FF">
              <w:rPr>
                <w:rFonts w:ascii="Avenir Next" w:hAnsi="Avenir Next"/>
                <w:color w:val="002060"/>
                <w:sz w:val="20"/>
                <w:szCs w:val="20"/>
              </w:rPr>
              <w:t>4 nights</w:t>
            </w:r>
          </w:p>
        </w:tc>
        <w:tc>
          <w:tcPr>
            <w:tcW w:w="1122" w:type="dxa"/>
          </w:tcPr>
          <w:p w14:paraId="7789ADFA" w14:textId="77777777" w:rsidR="00902CE8" w:rsidRPr="00DE48FF" w:rsidRDefault="00902CE8" w:rsidP="00D953BF">
            <w:pPr>
              <w:pStyle w:val="NoSpacing"/>
              <w:rPr>
                <w:rFonts w:ascii="Avenir Next" w:hAnsi="Avenir Next"/>
                <w:color w:val="002060"/>
                <w:sz w:val="20"/>
                <w:szCs w:val="20"/>
              </w:rPr>
            </w:pPr>
          </w:p>
          <w:p w14:paraId="77E434F8" w14:textId="77777777" w:rsidR="00902CE8" w:rsidRPr="00DE48FF" w:rsidRDefault="00902CE8" w:rsidP="00D953BF">
            <w:pPr>
              <w:pStyle w:val="NoSpacing"/>
              <w:rPr>
                <w:rFonts w:ascii="Avenir Next" w:hAnsi="Avenir Next"/>
                <w:color w:val="002060"/>
                <w:sz w:val="20"/>
                <w:szCs w:val="20"/>
              </w:rPr>
            </w:pPr>
          </w:p>
          <w:p w14:paraId="08D116B1" w14:textId="77777777" w:rsidR="00902CE8" w:rsidRPr="00DE48FF" w:rsidRDefault="00902CE8" w:rsidP="00D953BF">
            <w:pPr>
              <w:pStyle w:val="NoSpacing"/>
              <w:rPr>
                <w:rFonts w:ascii="Avenir Next" w:hAnsi="Avenir Next"/>
                <w:color w:val="002060"/>
                <w:sz w:val="20"/>
                <w:szCs w:val="20"/>
              </w:rPr>
            </w:pPr>
            <w:r w:rsidRPr="00DE48FF">
              <w:rPr>
                <w:rFonts w:ascii="Avenir Next" w:hAnsi="Avenir Next"/>
                <w:color w:val="002060"/>
                <w:sz w:val="20"/>
                <w:szCs w:val="20"/>
              </w:rPr>
              <w:t>Required</w:t>
            </w:r>
          </w:p>
        </w:tc>
        <w:tc>
          <w:tcPr>
            <w:tcW w:w="2148" w:type="dxa"/>
          </w:tcPr>
          <w:p w14:paraId="58603CDF" w14:textId="77777777" w:rsidR="00902CE8" w:rsidRPr="00DE48FF" w:rsidRDefault="00902CE8" w:rsidP="00D953BF">
            <w:pPr>
              <w:pStyle w:val="NoSpacing"/>
              <w:rPr>
                <w:rFonts w:ascii="Avenir Next" w:hAnsi="Avenir Next"/>
                <w:color w:val="002060"/>
                <w:sz w:val="20"/>
                <w:szCs w:val="20"/>
              </w:rPr>
            </w:pPr>
          </w:p>
          <w:p w14:paraId="7F0C162B" w14:textId="77777777" w:rsidR="00902CE8" w:rsidRPr="00DE48FF" w:rsidRDefault="00902CE8" w:rsidP="00D953BF">
            <w:pPr>
              <w:pStyle w:val="NoSpacing"/>
              <w:rPr>
                <w:rFonts w:ascii="Avenir Next" w:hAnsi="Avenir Next"/>
                <w:color w:val="002060"/>
                <w:sz w:val="20"/>
                <w:szCs w:val="20"/>
              </w:rPr>
            </w:pPr>
            <w:r w:rsidRPr="00DE48FF">
              <w:rPr>
                <w:rFonts w:ascii="Avenir Next" w:hAnsi="Avenir Next"/>
                <w:color w:val="002060"/>
                <w:sz w:val="20"/>
                <w:szCs w:val="20"/>
              </w:rPr>
              <w:t xml:space="preserve">+ </w:t>
            </w:r>
            <w:proofErr w:type="gramStart"/>
            <w:r w:rsidRPr="00DE48FF">
              <w:rPr>
                <w:rFonts w:ascii="Avenir Next" w:hAnsi="Avenir Next"/>
                <w:color w:val="002060"/>
                <w:sz w:val="20"/>
                <w:szCs w:val="20"/>
              </w:rPr>
              <w:t>26  weeks</w:t>
            </w:r>
            <w:proofErr w:type="gramEnd"/>
            <w:r w:rsidRPr="00DE48FF">
              <w:rPr>
                <w:rFonts w:ascii="Avenir Next" w:hAnsi="Avenir Next"/>
                <w:color w:val="002060"/>
                <w:sz w:val="20"/>
                <w:szCs w:val="20"/>
              </w:rPr>
              <w:t xml:space="preserve"> in one area</w:t>
            </w:r>
          </w:p>
          <w:p w14:paraId="0DBB63B0" w14:textId="77777777" w:rsidR="00902CE8" w:rsidRPr="00DE48FF" w:rsidRDefault="00902CE8" w:rsidP="00D953BF">
            <w:pPr>
              <w:pStyle w:val="NoSpacing"/>
              <w:rPr>
                <w:rFonts w:ascii="Avenir Next" w:hAnsi="Avenir Next"/>
                <w:color w:val="002060"/>
                <w:sz w:val="20"/>
                <w:szCs w:val="20"/>
              </w:rPr>
            </w:pPr>
          </w:p>
          <w:p w14:paraId="68EC1859" w14:textId="77777777" w:rsidR="00902CE8" w:rsidRPr="00DE48FF" w:rsidRDefault="00902CE8" w:rsidP="00D953BF">
            <w:pPr>
              <w:pStyle w:val="NoSpacing"/>
              <w:jc w:val="center"/>
              <w:rPr>
                <w:rFonts w:ascii="Avenir Next" w:hAnsi="Avenir Next"/>
                <w:b/>
                <w:color w:val="002060"/>
                <w:sz w:val="18"/>
                <w:szCs w:val="20"/>
              </w:rPr>
            </w:pPr>
            <w:r w:rsidRPr="00DE48FF">
              <w:rPr>
                <w:rFonts w:ascii="Avenir Next" w:hAnsi="Avenir Next"/>
                <w:b/>
                <w:color w:val="002060"/>
                <w:sz w:val="18"/>
                <w:szCs w:val="20"/>
              </w:rPr>
              <w:t>(required only if participant does not have Silver Award)</w:t>
            </w:r>
          </w:p>
          <w:p w14:paraId="446EFE20" w14:textId="77777777" w:rsidR="00902CE8" w:rsidRPr="00DE48FF" w:rsidRDefault="00902CE8" w:rsidP="00D953BF">
            <w:pPr>
              <w:pStyle w:val="NoSpacing"/>
              <w:rPr>
                <w:rFonts w:ascii="Avenir Next" w:hAnsi="Avenir Next"/>
                <w:color w:val="002060"/>
                <w:sz w:val="20"/>
                <w:szCs w:val="20"/>
              </w:rPr>
            </w:pPr>
          </w:p>
        </w:tc>
      </w:tr>
    </w:tbl>
    <w:p w14:paraId="3DBC8563" w14:textId="59B2CF47" w:rsidR="00902CE8" w:rsidRPr="00DE48FF" w:rsidRDefault="00902CE8" w:rsidP="00902CE8">
      <w:pPr>
        <w:pStyle w:val="NoSpacing"/>
        <w:jc w:val="both"/>
        <w:rPr>
          <w:rFonts w:ascii="Avenir Next" w:hAnsi="Avenir Next"/>
          <w:color w:val="002060"/>
          <w:sz w:val="20"/>
          <w:szCs w:val="20"/>
        </w:rPr>
      </w:pPr>
      <w:r w:rsidRPr="00DE48FF">
        <w:rPr>
          <w:color w:val="002060"/>
          <w:sz w:val="20"/>
          <w:szCs w:val="20"/>
        </w:rPr>
        <w:t xml:space="preserve">     </w:t>
      </w:r>
      <w:r w:rsidRPr="00DE48FF">
        <w:rPr>
          <w:rFonts w:ascii="Avenir Next" w:hAnsi="Avenir Next"/>
          <w:color w:val="002060"/>
          <w:sz w:val="20"/>
          <w:szCs w:val="20"/>
        </w:rPr>
        <w:t>*Participants must be between 17 – 25 years of age when registering. Registration fee of €25.</w:t>
      </w:r>
    </w:p>
    <w:p w14:paraId="3BC6C77C" w14:textId="53DFC114" w:rsidR="00902CE8" w:rsidRPr="00DE48FF" w:rsidRDefault="00902CE8" w:rsidP="00902CE8">
      <w:pPr>
        <w:pStyle w:val="NoSpacing"/>
        <w:jc w:val="both"/>
        <w:rPr>
          <w:rFonts w:ascii="Avenir Next" w:hAnsi="Avenir Next"/>
          <w:color w:val="002060"/>
          <w:sz w:val="20"/>
          <w:szCs w:val="20"/>
        </w:rPr>
      </w:pPr>
    </w:p>
    <w:p w14:paraId="19A8EAD6" w14:textId="77777777" w:rsidR="00902CE8" w:rsidRPr="00DE48FF" w:rsidRDefault="00902CE8" w:rsidP="00902CE8">
      <w:pPr>
        <w:pStyle w:val="NoSpacing"/>
        <w:jc w:val="both"/>
        <w:rPr>
          <w:color w:val="002060"/>
          <w:sz w:val="20"/>
          <w:szCs w:val="20"/>
        </w:rPr>
      </w:pPr>
      <w:r w:rsidRPr="00DE48FF">
        <w:rPr>
          <w:color w:val="002060"/>
          <w:sz w:val="20"/>
          <w:szCs w:val="20"/>
        </w:rPr>
        <w:t xml:space="preserve">A participant who already has a Silver Award when they begin their Gold Award completes at least 1 hour a week for 52 weeks in the areas of Personal Skill, Community Involvement and Physical Recreation. If a participant does not have a Silver Award before they begin their Gold Award, they will be required to do an additional 26 weeks of activities in one area. An Adventure Journey, a Residential Project and a Portfolio are also part of the award. </w:t>
      </w:r>
    </w:p>
    <w:p w14:paraId="0045D828" w14:textId="77777777" w:rsidR="00902CE8" w:rsidRPr="00DE48FF" w:rsidRDefault="00902CE8" w:rsidP="00902CE8">
      <w:pPr>
        <w:pStyle w:val="NoSpacing"/>
        <w:jc w:val="both"/>
        <w:rPr>
          <w:rFonts w:ascii="Avenir Next Demi Bold" w:hAnsi="Avenir Next Demi Bold"/>
          <w:color w:val="002060"/>
          <w:sz w:val="22"/>
        </w:rPr>
      </w:pPr>
    </w:p>
    <w:p w14:paraId="25A3CB23" w14:textId="77777777" w:rsidR="00902CE8" w:rsidRPr="00DE48FF" w:rsidRDefault="00902CE8" w:rsidP="00902CE8">
      <w:pPr>
        <w:pStyle w:val="NoSpacing"/>
        <w:jc w:val="both"/>
        <w:rPr>
          <w:rFonts w:ascii="Avenir Next Demi Bold" w:hAnsi="Avenir Next Demi Bold"/>
          <w:b/>
          <w:color w:val="002060"/>
        </w:rPr>
      </w:pPr>
      <w:r w:rsidRPr="00DE48FF">
        <w:rPr>
          <w:rFonts w:ascii="Avenir Next Demi Bold" w:hAnsi="Avenir Next Demi Bold"/>
          <w:b/>
          <w:color w:val="002060"/>
        </w:rPr>
        <w:t>Number of hours per week</w:t>
      </w:r>
    </w:p>
    <w:p w14:paraId="17B4BBE4" w14:textId="77777777" w:rsidR="00902CE8"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Participants do at least one hour per week in each of the 3 ongoing areas. They can choose to manage activities in a way that suits them; there is no time limit so they can take more than 52 weeks to complete the award. The 52 weeks do not have to be consecutive (e.g. participants can do activities every 2</w:t>
      </w:r>
      <w:r w:rsidRPr="00DE48FF">
        <w:rPr>
          <w:rFonts w:ascii="Avenir Next" w:hAnsi="Avenir Next"/>
          <w:color w:val="002060"/>
          <w:sz w:val="20"/>
          <w:szCs w:val="20"/>
          <w:vertAlign w:val="superscript"/>
        </w:rPr>
        <w:t>nd</w:t>
      </w:r>
      <w:r w:rsidRPr="00DE48FF">
        <w:rPr>
          <w:rFonts w:ascii="Avenir Next" w:hAnsi="Avenir Next"/>
          <w:color w:val="002060"/>
          <w:sz w:val="20"/>
          <w:szCs w:val="20"/>
        </w:rPr>
        <w:t xml:space="preserve"> week or they can take a break for a few weeks and resume activities when it suits them).</w:t>
      </w:r>
    </w:p>
    <w:p w14:paraId="0B98CC09" w14:textId="77777777" w:rsidR="00902CE8" w:rsidRPr="00DE48FF" w:rsidRDefault="00902CE8" w:rsidP="00902CE8">
      <w:pPr>
        <w:pStyle w:val="NoSpacing"/>
        <w:jc w:val="both"/>
        <w:rPr>
          <w:rFonts w:ascii="Avenir Next" w:hAnsi="Avenir Next"/>
          <w:color w:val="002060"/>
          <w:sz w:val="20"/>
          <w:szCs w:val="20"/>
        </w:rPr>
      </w:pPr>
    </w:p>
    <w:p w14:paraId="7FD81D34" w14:textId="15A811E9" w:rsidR="00902CE8"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 xml:space="preserve">Doing a Gold Award means committing to 52 weeks of activities; if participants do more than one hour a week in any of the areas, those additional hours cannot be counted – it’s a commitment to 52 weeks of activities rather than a specific number of hours. Gaisce expects participants to do </w:t>
      </w:r>
      <w:r w:rsidRPr="00DE48FF">
        <w:rPr>
          <w:rFonts w:ascii="Avenir Next" w:hAnsi="Avenir Next"/>
          <w:b/>
          <w:color w:val="002060"/>
          <w:sz w:val="20"/>
          <w:szCs w:val="20"/>
        </w:rPr>
        <w:t>at least one hour a week</w:t>
      </w:r>
      <w:r w:rsidRPr="00DE48FF">
        <w:rPr>
          <w:rFonts w:ascii="Avenir Next" w:hAnsi="Avenir Next"/>
          <w:color w:val="002060"/>
          <w:sz w:val="20"/>
          <w:szCs w:val="20"/>
        </w:rPr>
        <w:t xml:space="preserve"> in each </w:t>
      </w:r>
      <w:proofErr w:type="gramStart"/>
      <w:r w:rsidRPr="00DE48FF">
        <w:rPr>
          <w:rFonts w:ascii="Avenir Next" w:hAnsi="Avenir Next"/>
          <w:color w:val="002060"/>
          <w:sz w:val="20"/>
          <w:szCs w:val="20"/>
        </w:rPr>
        <w:t>area, but</w:t>
      </w:r>
      <w:proofErr w:type="gramEnd"/>
      <w:r w:rsidRPr="00DE48FF">
        <w:rPr>
          <w:rFonts w:ascii="Avenir Next" w:hAnsi="Avenir Next"/>
          <w:color w:val="002060"/>
          <w:sz w:val="20"/>
          <w:szCs w:val="20"/>
        </w:rPr>
        <w:t xml:space="preserve"> recognise the number of weeks rather than the number of hours. </w:t>
      </w:r>
    </w:p>
    <w:p w14:paraId="6BC3DE13" w14:textId="542B7537" w:rsidR="00902CE8" w:rsidRPr="00DE48FF" w:rsidRDefault="00902CE8" w:rsidP="00902CE8">
      <w:pPr>
        <w:pStyle w:val="NoSpacing"/>
        <w:jc w:val="both"/>
        <w:rPr>
          <w:rFonts w:ascii="Avenir Next" w:hAnsi="Avenir Next"/>
          <w:color w:val="002060"/>
          <w:sz w:val="20"/>
          <w:szCs w:val="20"/>
        </w:rPr>
      </w:pPr>
    </w:p>
    <w:p w14:paraId="7E313FF0" w14:textId="77777777" w:rsidR="00902CE8" w:rsidRPr="00DE48FF" w:rsidRDefault="00902CE8" w:rsidP="00902CE8">
      <w:pPr>
        <w:pStyle w:val="NoSpacing"/>
        <w:jc w:val="both"/>
        <w:rPr>
          <w:color w:val="002060"/>
          <w:sz w:val="20"/>
          <w:szCs w:val="20"/>
        </w:rPr>
      </w:pPr>
    </w:p>
    <w:p w14:paraId="1F6E8D88" w14:textId="5E1246C1" w:rsidR="00902CE8" w:rsidRPr="00DE48FF" w:rsidRDefault="00902CE8" w:rsidP="00902CE8">
      <w:pPr>
        <w:pStyle w:val="NoSpacing"/>
        <w:jc w:val="both"/>
        <w:rPr>
          <w:rFonts w:ascii="Avenir Next Demi Bold" w:hAnsi="Avenir Next Demi Bold"/>
          <w:color w:val="002060"/>
          <w:sz w:val="20"/>
          <w:szCs w:val="20"/>
        </w:rPr>
      </w:pPr>
      <w:r w:rsidRPr="00DE48FF">
        <w:rPr>
          <w:rFonts w:ascii="Avenir Next Demi Bold" w:hAnsi="Avenir Next Demi Bold"/>
          <w:noProof/>
          <w:color w:val="002060"/>
          <w:lang w:eastAsia="en-GB"/>
        </w:rPr>
        <w:drawing>
          <wp:anchor distT="0" distB="0" distL="114300" distR="114300" simplePos="0" relativeHeight="251659264" behindDoc="1" locked="0" layoutInCell="1" allowOverlap="1" wp14:anchorId="784C24EE" wp14:editId="1C31A4E4">
            <wp:simplePos x="0" y="0"/>
            <wp:positionH relativeFrom="column">
              <wp:posOffset>3486150</wp:posOffset>
            </wp:positionH>
            <wp:positionV relativeFrom="paragraph">
              <wp:posOffset>-126365</wp:posOffset>
            </wp:positionV>
            <wp:extent cx="3291840" cy="2525636"/>
            <wp:effectExtent l="0" t="0" r="3810" b="8255"/>
            <wp:wrapTight wrapText="bothSides">
              <wp:wrapPolygon edited="0">
                <wp:start x="0" y="0"/>
                <wp:lineTo x="0" y="21508"/>
                <wp:lineTo x="21500" y="21508"/>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195" t="4842" r="17303" b="4450"/>
                    <a:stretch/>
                  </pic:blipFill>
                  <pic:spPr bwMode="auto">
                    <a:xfrm>
                      <a:off x="0" y="0"/>
                      <a:ext cx="3291840" cy="25256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48FF">
        <w:rPr>
          <w:rFonts w:ascii="Avenir Next Demi Bold" w:hAnsi="Avenir Next Demi Bold"/>
          <w:b/>
          <w:color w:val="002060"/>
          <w:szCs w:val="20"/>
        </w:rPr>
        <w:t xml:space="preserve">Support for Gold Participants </w:t>
      </w:r>
    </w:p>
    <w:p w14:paraId="6F385599" w14:textId="77777777" w:rsidR="00902CE8" w:rsidRPr="00DE48FF" w:rsidRDefault="00902CE8" w:rsidP="00902CE8">
      <w:pPr>
        <w:jc w:val="both"/>
        <w:rPr>
          <w:rFonts w:ascii="Avenir Next" w:hAnsi="Avenir Next"/>
          <w:color w:val="002060"/>
          <w:sz w:val="20"/>
          <w:szCs w:val="20"/>
        </w:rPr>
      </w:pPr>
      <w:r w:rsidRPr="00DE48FF">
        <w:rPr>
          <w:rFonts w:ascii="Avenir Next" w:hAnsi="Avenir Next"/>
          <w:color w:val="002060"/>
          <w:sz w:val="20"/>
          <w:szCs w:val="20"/>
        </w:rPr>
        <w:t xml:space="preserve">Gold Participants who are over 18 years of age are invited to join the ‘Gaisce Gold Participants’ Facebook page. This page allows people to communicate with each other, share opportunities and organise Adventure Journeys. </w:t>
      </w:r>
    </w:p>
    <w:p w14:paraId="5F38BB74" w14:textId="77777777" w:rsidR="00902CE8" w:rsidRPr="00DE48FF" w:rsidRDefault="00902CE8" w:rsidP="00902CE8">
      <w:pPr>
        <w:pStyle w:val="NoSpacing"/>
        <w:jc w:val="both"/>
        <w:rPr>
          <w:color w:val="002060"/>
          <w:sz w:val="20"/>
          <w:szCs w:val="20"/>
        </w:rPr>
      </w:pPr>
    </w:p>
    <w:p w14:paraId="1E7C2822" w14:textId="77777777" w:rsidR="00902CE8" w:rsidRPr="00DE48FF" w:rsidRDefault="00902CE8" w:rsidP="00902CE8">
      <w:pPr>
        <w:pStyle w:val="NoSpacing"/>
        <w:jc w:val="both"/>
        <w:rPr>
          <w:color w:val="002060"/>
          <w:sz w:val="20"/>
          <w:szCs w:val="20"/>
        </w:rPr>
      </w:pPr>
    </w:p>
    <w:p w14:paraId="1C1C75C6" w14:textId="77777777" w:rsidR="00902CE8" w:rsidRPr="00DE48FF" w:rsidRDefault="00902CE8" w:rsidP="00902CE8">
      <w:pPr>
        <w:pStyle w:val="NoSpacing"/>
        <w:jc w:val="both"/>
        <w:rPr>
          <w:color w:val="002060"/>
          <w:sz w:val="20"/>
          <w:szCs w:val="20"/>
        </w:rPr>
      </w:pPr>
    </w:p>
    <w:p w14:paraId="0ADEE31B" w14:textId="77777777" w:rsidR="00902CE8" w:rsidRPr="00DE48FF" w:rsidRDefault="00902CE8" w:rsidP="00902CE8">
      <w:pPr>
        <w:pStyle w:val="NoSpacing"/>
        <w:jc w:val="both"/>
        <w:rPr>
          <w:color w:val="002060"/>
          <w:sz w:val="20"/>
          <w:szCs w:val="20"/>
        </w:rPr>
      </w:pPr>
    </w:p>
    <w:p w14:paraId="23BB42CD" w14:textId="77777777" w:rsidR="00902CE8" w:rsidRPr="00DE48FF" w:rsidRDefault="00902CE8" w:rsidP="00902CE8">
      <w:pPr>
        <w:pStyle w:val="NoSpacing"/>
        <w:jc w:val="both"/>
        <w:rPr>
          <w:color w:val="002060"/>
          <w:sz w:val="20"/>
          <w:szCs w:val="20"/>
        </w:rPr>
      </w:pPr>
    </w:p>
    <w:p w14:paraId="61FE6A98" w14:textId="77777777" w:rsidR="00902CE8" w:rsidRPr="00DE48FF" w:rsidRDefault="00902CE8" w:rsidP="00902CE8">
      <w:pPr>
        <w:pStyle w:val="NoSpacing"/>
        <w:jc w:val="both"/>
        <w:rPr>
          <w:color w:val="002060"/>
          <w:sz w:val="20"/>
          <w:szCs w:val="20"/>
        </w:rPr>
      </w:pPr>
    </w:p>
    <w:p w14:paraId="223C91A1" w14:textId="77777777" w:rsidR="00902CE8" w:rsidRPr="00DE48FF" w:rsidRDefault="00902CE8" w:rsidP="00902CE8">
      <w:pPr>
        <w:pStyle w:val="NoSpacing"/>
        <w:jc w:val="both"/>
        <w:rPr>
          <w:rFonts w:ascii="Avenir Next" w:hAnsi="Avenir Next"/>
          <w:color w:val="002060"/>
          <w:sz w:val="20"/>
          <w:szCs w:val="20"/>
        </w:rPr>
      </w:pPr>
    </w:p>
    <w:p w14:paraId="49FEFEB9" w14:textId="77777777" w:rsidR="00902CE8" w:rsidRPr="00DE48FF" w:rsidRDefault="00902CE8" w:rsidP="00902CE8">
      <w:pPr>
        <w:pStyle w:val="NoSpacing"/>
        <w:jc w:val="both"/>
        <w:rPr>
          <w:rFonts w:ascii="Avenir Next" w:hAnsi="Avenir Next"/>
          <w:color w:val="002060"/>
          <w:sz w:val="20"/>
          <w:szCs w:val="20"/>
        </w:rPr>
      </w:pPr>
    </w:p>
    <w:p w14:paraId="0455F006" w14:textId="77777777" w:rsidR="00902CE8" w:rsidRPr="00DE48FF" w:rsidRDefault="00902CE8" w:rsidP="00902CE8">
      <w:pPr>
        <w:pStyle w:val="NoSpacing"/>
        <w:jc w:val="both"/>
        <w:rPr>
          <w:color w:val="002060"/>
          <w:sz w:val="20"/>
          <w:szCs w:val="20"/>
        </w:rPr>
      </w:pPr>
    </w:p>
    <w:p w14:paraId="1C8BE5E8" w14:textId="77777777" w:rsidR="00902CE8" w:rsidRPr="00DE48FF" w:rsidRDefault="00902CE8" w:rsidP="00902CE8">
      <w:pPr>
        <w:pStyle w:val="NoSpacing"/>
        <w:rPr>
          <w:rFonts w:ascii="Avenir Next Demi Bold" w:hAnsi="Avenir Next Demi Bold"/>
          <w:b/>
          <w:color w:val="002060"/>
        </w:rPr>
      </w:pPr>
      <w:r w:rsidRPr="00DE48FF">
        <w:rPr>
          <w:rFonts w:ascii="Avenir Next Demi Bold" w:hAnsi="Avenir Next Demi Bold"/>
          <w:b/>
          <w:color w:val="002060"/>
        </w:rPr>
        <w:t>Activities</w:t>
      </w:r>
    </w:p>
    <w:p w14:paraId="3DFFC588" w14:textId="77777777" w:rsidR="00902CE8"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 xml:space="preserve">Participants will discuss their chosen activities with their PALs before they begin their award. They will work together to ensure that chosen activities are appropriate, they are sufficiently challenging, they demonstrate progression in a specific area and helps them to develop their skills, knowledge and abilities while also being realistic and achievable. Each activity chosen must last for a minimum of 52 weeks – participants commit to focusing on one activity in each area and develop their skills in that area.  For anybody in full or part time education, activities must be extra-curricular. </w:t>
      </w:r>
    </w:p>
    <w:p w14:paraId="1849BA7D" w14:textId="77777777" w:rsidR="00902CE8" w:rsidRPr="00DE48FF" w:rsidRDefault="00902CE8" w:rsidP="00902CE8">
      <w:pPr>
        <w:pStyle w:val="NoSpacing"/>
        <w:jc w:val="both"/>
        <w:rPr>
          <w:rFonts w:ascii="Avenir Next" w:hAnsi="Avenir Next"/>
          <w:color w:val="002060"/>
          <w:sz w:val="20"/>
          <w:szCs w:val="20"/>
        </w:rPr>
      </w:pPr>
    </w:p>
    <w:p w14:paraId="5F841D35" w14:textId="56A2B471" w:rsidR="00902CE8"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 xml:space="preserve">Participants should look at </w:t>
      </w:r>
      <w:hyperlink r:id="rId8" w:history="1">
        <w:r w:rsidRPr="00DE48FF">
          <w:rPr>
            <w:rStyle w:val="Hyperlink"/>
            <w:rFonts w:ascii="Avenir Next" w:hAnsi="Avenir Next"/>
            <w:color w:val="002060"/>
            <w:sz w:val="20"/>
            <w:szCs w:val="20"/>
          </w:rPr>
          <w:t>www.gaisce.ie</w:t>
        </w:r>
      </w:hyperlink>
      <w:r w:rsidRPr="00DE48FF">
        <w:rPr>
          <w:rFonts w:ascii="Avenir Next" w:hAnsi="Avenir Next"/>
          <w:color w:val="002060"/>
          <w:sz w:val="20"/>
          <w:szCs w:val="20"/>
        </w:rPr>
        <w:t xml:space="preserve"> to view our </w:t>
      </w:r>
      <w:r w:rsidRPr="00DE48FF">
        <w:rPr>
          <w:rFonts w:ascii="Avenir Next" w:hAnsi="Avenir Next"/>
          <w:b/>
          <w:color w:val="002060"/>
          <w:sz w:val="20"/>
          <w:szCs w:val="20"/>
        </w:rPr>
        <w:t>Challenge Partners</w:t>
      </w:r>
      <w:r w:rsidRPr="00DE48FF">
        <w:rPr>
          <w:rFonts w:ascii="Avenir Next" w:hAnsi="Avenir Next"/>
          <w:color w:val="002060"/>
          <w:sz w:val="20"/>
          <w:szCs w:val="20"/>
        </w:rPr>
        <w:t xml:space="preserve">. They are organisation that Gaisce recognise because they offer opportunities to participants that helps them to meet the programme requirements. </w:t>
      </w:r>
      <w:bookmarkStart w:id="0" w:name="_GoBack"/>
      <w:bookmarkEnd w:id="0"/>
    </w:p>
    <w:p w14:paraId="3AF1373B" w14:textId="52E0A6A7" w:rsidR="00902CE8" w:rsidRPr="00DE48FF" w:rsidRDefault="00902CE8" w:rsidP="00902CE8">
      <w:pPr>
        <w:pStyle w:val="NoSpacing"/>
        <w:jc w:val="both"/>
        <w:rPr>
          <w:rFonts w:ascii="Avenir Next" w:hAnsi="Avenir Next"/>
          <w:color w:val="002060"/>
          <w:sz w:val="20"/>
          <w:szCs w:val="20"/>
        </w:rPr>
      </w:pPr>
    </w:p>
    <w:p w14:paraId="1386B95B" w14:textId="77777777" w:rsidR="00902CE8"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 xml:space="preserve">For </w:t>
      </w:r>
      <w:r w:rsidRPr="00DE48FF">
        <w:rPr>
          <w:rFonts w:ascii="Avenir Next" w:hAnsi="Avenir Next"/>
          <w:b/>
          <w:color w:val="002060"/>
          <w:sz w:val="20"/>
          <w:szCs w:val="20"/>
        </w:rPr>
        <w:t>Personal Skill activities</w:t>
      </w:r>
      <w:r w:rsidRPr="00DE48FF">
        <w:rPr>
          <w:rFonts w:ascii="Avenir Next" w:hAnsi="Avenir Next"/>
          <w:color w:val="002060"/>
          <w:sz w:val="20"/>
          <w:szCs w:val="20"/>
        </w:rPr>
        <w:t>, participants must:</w:t>
      </w:r>
    </w:p>
    <w:p w14:paraId="3281882A" w14:textId="77777777" w:rsidR="00902CE8" w:rsidRPr="00DE48FF" w:rsidRDefault="00902CE8" w:rsidP="00902CE8">
      <w:pPr>
        <w:pStyle w:val="NoSpacing"/>
        <w:numPr>
          <w:ilvl w:val="0"/>
          <w:numId w:val="5"/>
        </w:numPr>
        <w:jc w:val="both"/>
        <w:rPr>
          <w:rFonts w:ascii="Avenir Next" w:hAnsi="Avenir Next"/>
          <w:color w:val="002060"/>
          <w:sz w:val="20"/>
          <w:szCs w:val="20"/>
        </w:rPr>
      </w:pPr>
      <w:r w:rsidRPr="00DE48FF">
        <w:rPr>
          <w:rFonts w:ascii="Avenir Next" w:eastAsia="Times New Roman" w:hAnsi="Avenir Next" w:cs="Arial"/>
          <w:color w:val="002060"/>
          <w:sz w:val="20"/>
          <w:szCs w:val="20"/>
          <w:lang w:eastAsia="en-GB"/>
        </w:rPr>
        <w:t>Take up a completely new activity or seek to improve their ability in an activity that they are already engaged in that can be pursued for 52 weeks with set goals and targets.</w:t>
      </w:r>
    </w:p>
    <w:p w14:paraId="2E517E43" w14:textId="77777777" w:rsidR="00902CE8" w:rsidRPr="00DE48FF" w:rsidRDefault="00902CE8" w:rsidP="00902CE8">
      <w:pPr>
        <w:pStyle w:val="NoSpacing"/>
        <w:numPr>
          <w:ilvl w:val="0"/>
          <w:numId w:val="5"/>
        </w:numPr>
        <w:jc w:val="both"/>
        <w:rPr>
          <w:rFonts w:ascii="Avenir Next" w:hAnsi="Avenir Next"/>
          <w:color w:val="002060"/>
          <w:sz w:val="20"/>
          <w:szCs w:val="20"/>
        </w:rPr>
      </w:pPr>
      <w:r w:rsidRPr="00DE48FF">
        <w:rPr>
          <w:rFonts w:ascii="Avenir Next" w:eastAsia="Times New Roman" w:hAnsi="Avenir Next" w:cs="Arial"/>
          <w:color w:val="002060"/>
          <w:sz w:val="20"/>
          <w:szCs w:val="20"/>
          <w:lang w:eastAsia="en-GB"/>
        </w:rPr>
        <w:t>Undertake activities in your own time.</w:t>
      </w:r>
    </w:p>
    <w:p w14:paraId="0765A35D" w14:textId="77777777" w:rsidR="00902CE8" w:rsidRPr="00DE48FF" w:rsidRDefault="00902CE8" w:rsidP="00902CE8">
      <w:pPr>
        <w:pStyle w:val="NoSpacing"/>
        <w:numPr>
          <w:ilvl w:val="0"/>
          <w:numId w:val="5"/>
        </w:numPr>
        <w:jc w:val="both"/>
        <w:rPr>
          <w:rFonts w:ascii="Avenir Next" w:hAnsi="Avenir Next"/>
          <w:color w:val="002060"/>
          <w:sz w:val="20"/>
          <w:szCs w:val="20"/>
        </w:rPr>
      </w:pPr>
      <w:r w:rsidRPr="00DE48FF">
        <w:rPr>
          <w:rFonts w:ascii="Avenir Next" w:eastAsia="Times New Roman" w:hAnsi="Avenir Next" w:cs="Arial"/>
          <w:color w:val="002060"/>
          <w:sz w:val="20"/>
          <w:szCs w:val="20"/>
          <w:lang w:eastAsia="en-GB"/>
        </w:rPr>
        <w:t xml:space="preserve">Show regular commitment, progress, and improvement in your chosen skill. </w:t>
      </w:r>
    </w:p>
    <w:p w14:paraId="6138E426" w14:textId="77777777" w:rsidR="00902CE8" w:rsidRPr="00DE48FF" w:rsidRDefault="00902CE8" w:rsidP="00902CE8">
      <w:pPr>
        <w:pStyle w:val="NoSpacing"/>
        <w:numPr>
          <w:ilvl w:val="0"/>
          <w:numId w:val="5"/>
        </w:numPr>
        <w:jc w:val="both"/>
        <w:rPr>
          <w:rFonts w:ascii="Avenir Next" w:hAnsi="Avenir Next"/>
          <w:color w:val="002060"/>
          <w:sz w:val="20"/>
          <w:szCs w:val="20"/>
        </w:rPr>
      </w:pPr>
      <w:r w:rsidRPr="00DE48FF">
        <w:rPr>
          <w:rFonts w:ascii="Avenir Next" w:eastAsia="Times New Roman" w:hAnsi="Avenir Next" w:cs="Arial"/>
          <w:color w:val="002060"/>
          <w:sz w:val="20"/>
          <w:szCs w:val="20"/>
          <w:lang w:eastAsia="en-GB"/>
        </w:rPr>
        <w:t>Ensure that there is structure to the learning and a method of recording and monitoring it to demonstrate progress.</w:t>
      </w:r>
    </w:p>
    <w:p w14:paraId="5E957CF0" w14:textId="77777777" w:rsidR="00902CE8" w:rsidRPr="00DE48FF" w:rsidRDefault="00902CE8" w:rsidP="00902CE8">
      <w:pPr>
        <w:pStyle w:val="NoSpacing"/>
        <w:numPr>
          <w:ilvl w:val="0"/>
          <w:numId w:val="5"/>
        </w:numPr>
        <w:jc w:val="both"/>
        <w:rPr>
          <w:rFonts w:ascii="Avenir Next" w:hAnsi="Avenir Next"/>
          <w:color w:val="002060"/>
          <w:sz w:val="20"/>
          <w:szCs w:val="20"/>
        </w:rPr>
      </w:pPr>
      <w:r w:rsidRPr="00DE48FF">
        <w:rPr>
          <w:rFonts w:ascii="Avenir Next" w:eastAsia="Times New Roman" w:hAnsi="Avenir Next" w:cs="Arial"/>
          <w:color w:val="002060"/>
          <w:sz w:val="20"/>
          <w:szCs w:val="20"/>
          <w:lang w:eastAsia="en-GB"/>
        </w:rPr>
        <w:t xml:space="preserve">There is no requirement to pay for classes. </w:t>
      </w:r>
    </w:p>
    <w:p w14:paraId="27E6FC0C" w14:textId="77777777" w:rsidR="00902CE8" w:rsidRPr="00DE48FF" w:rsidRDefault="00902CE8" w:rsidP="00902CE8">
      <w:pPr>
        <w:pStyle w:val="NoSpacing"/>
        <w:jc w:val="both"/>
        <w:rPr>
          <w:rFonts w:ascii="Avenir Next" w:hAnsi="Avenir Next"/>
          <w:color w:val="002060"/>
          <w:sz w:val="20"/>
          <w:szCs w:val="20"/>
        </w:rPr>
      </w:pPr>
    </w:p>
    <w:p w14:paraId="636031AC" w14:textId="77777777" w:rsidR="00902CE8" w:rsidRPr="00DE48FF" w:rsidRDefault="00902CE8" w:rsidP="00902CE8">
      <w:pPr>
        <w:pStyle w:val="NoSpacing"/>
        <w:jc w:val="both"/>
        <w:rPr>
          <w:rFonts w:ascii="Avenir Next" w:hAnsi="Avenir Next"/>
          <w:color w:val="002060"/>
          <w:sz w:val="20"/>
          <w:szCs w:val="20"/>
        </w:rPr>
      </w:pPr>
    </w:p>
    <w:p w14:paraId="7C5E811A" w14:textId="77777777" w:rsidR="00902CE8"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 xml:space="preserve">For </w:t>
      </w:r>
      <w:r w:rsidRPr="00DE48FF">
        <w:rPr>
          <w:rFonts w:ascii="Avenir Next" w:hAnsi="Avenir Next"/>
          <w:b/>
          <w:color w:val="002060"/>
          <w:sz w:val="20"/>
          <w:szCs w:val="20"/>
        </w:rPr>
        <w:t>Community Involvement activities</w:t>
      </w:r>
      <w:r w:rsidRPr="00DE48FF">
        <w:rPr>
          <w:rFonts w:ascii="Avenir Next" w:hAnsi="Avenir Next"/>
          <w:color w:val="002060"/>
          <w:sz w:val="20"/>
          <w:szCs w:val="20"/>
        </w:rPr>
        <w:t xml:space="preserve">, participants must: </w:t>
      </w:r>
    </w:p>
    <w:p w14:paraId="508BB8AE" w14:textId="77777777" w:rsidR="00902CE8" w:rsidRPr="00DE48FF" w:rsidRDefault="00902CE8" w:rsidP="00902CE8">
      <w:pPr>
        <w:pStyle w:val="NoSpacing"/>
        <w:numPr>
          <w:ilvl w:val="0"/>
          <w:numId w:val="3"/>
        </w:numPr>
        <w:jc w:val="both"/>
        <w:rPr>
          <w:rFonts w:ascii="Avenir Next" w:hAnsi="Avenir Next"/>
          <w:color w:val="002060"/>
          <w:sz w:val="20"/>
          <w:szCs w:val="20"/>
        </w:rPr>
      </w:pPr>
      <w:r w:rsidRPr="00DE48FF">
        <w:rPr>
          <w:rFonts w:ascii="Avenir Next" w:hAnsi="Avenir Next"/>
          <w:color w:val="002060"/>
          <w:sz w:val="20"/>
          <w:szCs w:val="20"/>
        </w:rPr>
        <w:t>Undertake a meaningful activity regularly where they are donating their time to that cause/charity/event/project for 52 weeks. This means that whilst some activity may take place within school, university or work hours, most of it should occur outside of these scheduled times.</w:t>
      </w:r>
    </w:p>
    <w:p w14:paraId="1B38DD54" w14:textId="77777777" w:rsidR="00902CE8" w:rsidRPr="00DE48FF" w:rsidRDefault="00902CE8" w:rsidP="00902CE8">
      <w:pPr>
        <w:pStyle w:val="NoSpacing"/>
        <w:numPr>
          <w:ilvl w:val="0"/>
          <w:numId w:val="2"/>
        </w:numPr>
        <w:jc w:val="both"/>
        <w:rPr>
          <w:rFonts w:ascii="Avenir Next" w:hAnsi="Avenir Next"/>
          <w:color w:val="002060"/>
          <w:sz w:val="20"/>
          <w:szCs w:val="20"/>
        </w:rPr>
      </w:pPr>
      <w:r w:rsidRPr="00DE48FF">
        <w:rPr>
          <w:rFonts w:ascii="Avenir Next" w:hAnsi="Avenir Next"/>
          <w:color w:val="002060"/>
          <w:sz w:val="20"/>
          <w:szCs w:val="20"/>
        </w:rPr>
        <w:t>Show regular commitment (at least one hour a week)</w:t>
      </w:r>
    </w:p>
    <w:p w14:paraId="6F8FAB7E" w14:textId="77777777" w:rsidR="00902CE8" w:rsidRPr="00DE48FF" w:rsidRDefault="00902CE8" w:rsidP="00902CE8">
      <w:pPr>
        <w:pStyle w:val="NoSpacing"/>
        <w:numPr>
          <w:ilvl w:val="0"/>
          <w:numId w:val="2"/>
        </w:numPr>
        <w:jc w:val="both"/>
        <w:rPr>
          <w:rFonts w:ascii="Avenir Next" w:hAnsi="Avenir Next"/>
          <w:color w:val="002060"/>
          <w:sz w:val="20"/>
          <w:szCs w:val="20"/>
        </w:rPr>
      </w:pPr>
      <w:r w:rsidRPr="00DE48FF">
        <w:rPr>
          <w:rFonts w:ascii="Avenir Next" w:hAnsi="Avenir Next"/>
          <w:color w:val="002060"/>
          <w:sz w:val="20"/>
          <w:szCs w:val="20"/>
        </w:rPr>
        <w:t xml:space="preserve">Engage in activities that benefit others. </w:t>
      </w:r>
    </w:p>
    <w:p w14:paraId="75B2E1A7" w14:textId="77777777" w:rsidR="00902CE8" w:rsidRPr="00DE48FF" w:rsidRDefault="00902CE8" w:rsidP="00902CE8">
      <w:pPr>
        <w:pStyle w:val="NoSpacing"/>
        <w:jc w:val="both"/>
        <w:rPr>
          <w:rFonts w:ascii="Avenir Next" w:hAnsi="Avenir Next"/>
          <w:color w:val="002060"/>
          <w:sz w:val="20"/>
          <w:szCs w:val="20"/>
        </w:rPr>
      </w:pPr>
    </w:p>
    <w:p w14:paraId="6A87BE9F" w14:textId="77777777" w:rsidR="00902CE8" w:rsidRPr="00DE48FF" w:rsidRDefault="00902CE8" w:rsidP="00902CE8">
      <w:pPr>
        <w:pStyle w:val="NoSpacing"/>
        <w:jc w:val="both"/>
        <w:rPr>
          <w:rFonts w:ascii="Avenir Next" w:hAnsi="Avenir Next"/>
          <w:color w:val="002060"/>
          <w:sz w:val="20"/>
          <w:szCs w:val="20"/>
        </w:rPr>
      </w:pPr>
    </w:p>
    <w:p w14:paraId="74A8DCCF" w14:textId="77777777" w:rsidR="00902CE8"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 xml:space="preserve">For </w:t>
      </w:r>
      <w:r w:rsidRPr="00DE48FF">
        <w:rPr>
          <w:rFonts w:ascii="Avenir Next" w:hAnsi="Avenir Next"/>
          <w:b/>
          <w:color w:val="002060"/>
          <w:sz w:val="20"/>
          <w:szCs w:val="20"/>
        </w:rPr>
        <w:t>Physical Recreation activities</w:t>
      </w:r>
      <w:r w:rsidRPr="00DE48FF">
        <w:rPr>
          <w:rFonts w:ascii="Avenir Next" w:hAnsi="Avenir Next"/>
          <w:color w:val="002060"/>
          <w:sz w:val="20"/>
          <w:szCs w:val="20"/>
        </w:rPr>
        <w:t xml:space="preserve">, participants must: </w:t>
      </w:r>
    </w:p>
    <w:p w14:paraId="0D2BE57E" w14:textId="77777777" w:rsidR="00902CE8" w:rsidRPr="00DE48FF" w:rsidRDefault="00902CE8" w:rsidP="00902CE8">
      <w:pPr>
        <w:pStyle w:val="NoSpacing"/>
        <w:numPr>
          <w:ilvl w:val="0"/>
          <w:numId w:val="4"/>
        </w:numPr>
        <w:jc w:val="both"/>
        <w:rPr>
          <w:rFonts w:ascii="Avenir Next" w:hAnsi="Avenir Next"/>
          <w:color w:val="002060"/>
          <w:sz w:val="20"/>
          <w:szCs w:val="20"/>
        </w:rPr>
      </w:pPr>
      <w:r w:rsidRPr="00DE48FF">
        <w:rPr>
          <w:rFonts w:ascii="Avenir Next" w:hAnsi="Avenir Next"/>
          <w:color w:val="002060"/>
          <w:sz w:val="20"/>
          <w:szCs w:val="20"/>
        </w:rPr>
        <w:t xml:space="preserve">Either take up a completely new physical activity or seek to improve their ability in an activity that they are already engaged in. </w:t>
      </w:r>
    </w:p>
    <w:p w14:paraId="680FC2A7" w14:textId="77777777" w:rsidR="00902CE8" w:rsidRPr="00DE48FF" w:rsidRDefault="00902CE8" w:rsidP="00902CE8">
      <w:pPr>
        <w:pStyle w:val="NoSpacing"/>
        <w:numPr>
          <w:ilvl w:val="0"/>
          <w:numId w:val="4"/>
        </w:numPr>
        <w:jc w:val="both"/>
        <w:rPr>
          <w:rFonts w:ascii="Avenir Next" w:hAnsi="Avenir Next"/>
          <w:color w:val="002060"/>
          <w:sz w:val="20"/>
          <w:szCs w:val="20"/>
        </w:rPr>
      </w:pPr>
      <w:r w:rsidRPr="00DE48FF">
        <w:rPr>
          <w:rFonts w:ascii="Avenir Next" w:hAnsi="Avenir Next"/>
          <w:color w:val="002060"/>
          <w:sz w:val="20"/>
          <w:szCs w:val="20"/>
        </w:rPr>
        <w:t xml:space="preserve">Choose an activity regularly that requires physical exertion for 52 weeks. </w:t>
      </w:r>
    </w:p>
    <w:p w14:paraId="3FAB5D21" w14:textId="77777777" w:rsidR="00902CE8" w:rsidRPr="00DE48FF" w:rsidRDefault="00902CE8" w:rsidP="00902CE8">
      <w:pPr>
        <w:pStyle w:val="NoSpacing"/>
        <w:numPr>
          <w:ilvl w:val="0"/>
          <w:numId w:val="4"/>
        </w:numPr>
        <w:jc w:val="both"/>
        <w:rPr>
          <w:rFonts w:ascii="Avenir Next" w:hAnsi="Avenir Next"/>
          <w:color w:val="002060"/>
          <w:sz w:val="20"/>
          <w:szCs w:val="20"/>
        </w:rPr>
      </w:pPr>
      <w:r w:rsidRPr="00DE48FF">
        <w:rPr>
          <w:rFonts w:ascii="Avenir Next" w:hAnsi="Avenir Next"/>
          <w:color w:val="002060"/>
          <w:sz w:val="20"/>
          <w:szCs w:val="20"/>
        </w:rPr>
        <w:t>Show regular commitment, progress and improvement.</w:t>
      </w:r>
    </w:p>
    <w:p w14:paraId="2C209A60" w14:textId="77777777" w:rsidR="00902CE8" w:rsidRPr="00DE48FF" w:rsidRDefault="00902CE8" w:rsidP="00902CE8">
      <w:pPr>
        <w:pStyle w:val="NoSpacing"/>
        <w:numPr>
          <w:ilvl w:val="0"/>
          <w:numId w:val="4"/>
        </w:numPr>
        <w:jc w:val="both"/>
        <w:rPr>
          <w:rFonts w:ascii="Avenir Next" w:hAnsi="Avenir Next"/>
          <w:color w:val="002060"/>
          <w:sz w:val="20"/>
          <w:szCs w:val="20"/>
        </w:rPr>
      </w:pPr>
      <w:r w:rsidRPr="00DE48FF">
        <w:rPr>
          <w:rFonts w:ascii="Avenir Next" w:hAnsi="Avenir Next"/>
          <w:color w:val="002060"/>
          <w:sz w:val="20"/>
          <w:szCs w:val="20"/>
        </w:rPr>
        <w:t xml:space="preserve">Undertake activities in their own time. </w:t>
      </w:r>
    </w:p>
    <w:p w14:paraId="79CF111D" w14:textId="77777777" w:rsidR="00902CE8" w:rsidRPr="00DE48FF" w:rsidRDefault="00902CE8" w:rsidP="00902CE8">
      <w:pPr>
        <w:pStyle w:val="NoSpacing"/>
        <w:jc w:val="both"/>
        <w:rPr>
          <w:rFonts w:ascii="Avenir Next" w:hAnsi="Avenir Next"/>
          <w:color w:val="002060"/>
          <w:sz w:val="20"/>
          <w:szCs w:val="20"/>
        </w:rPr>
      </w:pPr>
    </w:p>
    <w:p w14:paraId="17D0873D" w14:textId="77777777" w:rsidR="00902CE8" w:rsidRPr="00DE48FF" w:rsidRDefault="00902CE8" w:rsidP="00902CE8">
      <w:pPr>
        <w:pStyle w:val="NoSpacing"/>
        <w:jc w:val="both"/>
        <w:rPr>
          <w:rFonts w:ascii="Avenir Next" w:hAnsi="Avenir Next"/>
          <w:color w:val="002060"/>
          <w:sz w:val="20"/>
          <w:szCs w:val="20"/>
        </w:rPr>
      </w:pPr>
    </w:p>
    <w:p w14:paraId="35E0F2D2" w14:textId="77777777" w:rsidR="00902CE8"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 xml:space="preserve">There are some examples of popular activities on our website – but it’s not an exhaustive list, so there are many more activities that are suitable. </w:t>
      </w:r>
    </w:p>
    <w:p w14:paraId="38363B1E" w14:textId="24D823D3" w:rsidR="00902CE8" w:rsidRPr="00DE48FF" w:rsidRDefault="00902CE8" w:rsidP="00902CE8">
      <w:pPr>
        <w:pStyle w:val="NoSpacing"/>
        <w:jc w:val="both"/>
        <w:rPr>
          <w:rFonts w:ascii="Avenir Next" w:hAnsi="Avenir Next"/>
          <w:color w:val="002060"/>
          <w:sz w:val="20"/>
          <w:szCs w:val="20"/>
        </w:rPr>
      </w:pPr>
    </w:p>
    <w:p w14:paraId="01492EFF" w14:textId="5195C3A8" w:rsidR="00902CE8" w:rsidRPr="00DE48FF" w:rsidRDefault="00902CE8" w:rsidP="00902CE8">
      <w:pPr>
        <w:pStyle w:val="NoSpacing"/>
        <w:jc w:val="center"/>
        <w:rPr>
          <w:rFonts w:ascii="Avenir Next Demi Bold" w:hAnsi="Avenir Next Demi Bold"/>
          <w:b/>
          <w:color w:val="002060"/>
          <w:sz w:val="28"/>
          <w:szCs w:val="24"/>
        </w:rPr>
      </w:pPr>
    </w:p>
    <w:p w14:paraId="4D75B6D1" w14:textId="73196F24" w:rsidR="00902CE8" w:rsidRPr="00DE48FF" w:rsidRDefault="00902CE8">
      <w:pPr>
        <w:rPr>
          <w:rFonts w:ascii="Avenir Next Demi Bold" w:hAnsi="Avenir Next Demi Bold"/>
          <w:b/>
          <w:color w:val="002060"/>
          <w:sz w:val="28"/>
        </w:rPr>
      </w:pPr>
      <w:r w:rsidRPr="00DE48FF">
        <w:rPr>
          <w:rFonts w:ascii="Avenir Next Demi Bold" w:hAnsi="Avenir Next Demi Bold"/>
          <w:b/>
          <w:color w:val="002060"/>
          <w:sz w:val="28"/>
        </w:rPr>
        <w:br w:type="page"/>
      </w:r>
    </w:p>
    <w:p w14:paraId="4091F01E" w14:textId="6BB4982A" w:rsidR="00902CE8" w:rsidRPr="00DE48FF" w:rsidRDefault="00902CE8">
      <w:pPr>
        <w:rPr>
          <w:rFonts w:ascii="Avenir Next Demi Bold" w:hAnsi="Avenir Next Demi Bold"/>
          <w:b/>
          <w:color w:val="002060"/>
          <w:sz w:val="28"/>
        </w:rPr>
      </w:pPr>
    </w:p>
    <w:p w14:paraId="3A843251" w14:textId="77777777" w:rsidR="00902CE8" w:rsidRPr="00DE48FF" w:rsidRDefault="00902CE8" w:rsidP="00902CE8">
      <w:pPr>
        <w:pStyle w:val="NoSpacing"/>
        <w:jc w:val="both"/>
        <w:rPr>
          <w:color w:val="002060"/>
          <w:sz w:val="20"/>
          <w:szCs w:val="20"/>
        </w:rPr>
      </w:pPr>
    </w:p>
    <w:p w14:paraId="7C8B3280" w14:textId="77777777" w:rsidR="00902CE8" w:rsidRPr="00DE48FF" w:rsidRDefault="00902CE8" w:rsidP="00902CE8">
      <w:pPr>
        <w:pStyle w:val="NoSpacing"/>
        <w:jc w:val="both"/>
        <w:rPr>
          <w:color w:val="002060"/>
          <w:sz w:val="20"/>
          <w:szCs w:val="20"/>
        </w:rPr>
      </w:pPr>
      <w:r w:rsidRPr="00DE48FF">
        <w:rPr>
          <w:rFonts w:asciiTheme="minorHAnsi" w:hAnsiTheme="minorHAnsi" w:cstheme="minorHAnsi"/>
          <w:b/>
          <w:noProof/>
          <w:color w:val="002060"/>
          <w:sz w:val="22"/>
          <w:lang w:eastAsia="en-GB"/>
        </w:rPr>
        <mc:AlternateContent>
          <mc:Choice Requires="wps">
            <w:drawing>
              <wp:anchor distT="0" distB="0" distL="114300" distR="114300" simplePos="0" relativeHeight="251661312" behindDoc="0" locked="0" layoutInCell="1" allowOverlap="1" wp14:anchorId="031D59FB" wp14:editId="5D0848E6">
                <wp:simplePos x="0" y="0"/>
                <wp:positionH relativeFrom="margin">
                  <wp:posOffset>1441450</wp:posOffset>
                </wp:positionH>
                <wp:positionV relativeFrom="paragraph">
                  <wp:posOffset>9525</wp:posOffset>
                </wp:positionV>
                <wp:extent cx="2514600" cy="1771650"/>
                <wp:effectExtent l="19050" t="0" r="38100" b="304800"/>
                <wp:wrapNone/>
                <wp:docPr id="7" name="Cloud Callout 7"/>
                <wp:cNvGraphicFramePr/>
                <a:graphic xmlns:a="http://schemas.openxmlformats.org/drawingml/2006/main">
                  <a:graphicData uri="http://schemas.microsoft.com/office/word/2010/wordprocessingShape">
                    <wps:wsp>
                      <wps:cNvSpPr/>
                      <wps:spPr>
                        <a:xfrm>
                          <a:off x="0" y="0"/>
                          <a:ext cx="2514600" cy="17716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9EE847" w14:textId="77777777" w:rsidR="00902CE8" w:rsidRPr="00902CE8" w:rsidRDefault="00902CE8" w:rsidP="00902CE8">
                            <w:pPr>
                              <w:jc w:val="center"/>
                              <w:rPr>
                                <w:rFonts w:ascii="Avenir Next" w:hAnsi="Avenir Next"/>
                                <w:sz w:val="20"/>
                                <w:szCs w:val="20"/>
                              </w:rPr>
                            </w:pPr>
                            <w:r w:rsidRPr="00902CE8">
                              <w:rPr>
                                <w:rFonts w:ascii="Avenir Next" w:hAnsi="Avenir Next"/>
                                <w:sz w:val="20"/>
                                <w:szCs w:val="20"/>
                              </w:rPr>
                              <w:t xml:space="preserve">‘I believe in myself… The harder the challenges, the more determined I am to finish them. </w:t>
                            </w:r>
                          </w:p>
                          <w:p w14:paraId="0941C08A" w14:textId="77777777" w:rsidR="00902CE8" w:rsidRPr="00902CE8" w:rsidRDefault="00902CE8" w:rsidP="00902CE8">
                            <w:pPr>
                              <w:jc w:val="center"/>
                              <w:rPr>
                                <w:rFonts w:ascii="Avenir Next" w:hAnsi="Avenir Nex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CE8">
                              <w:rPr>
                                <w:rFonts w:ascii="Avenir Next" w:hAnsi="Avenir Nex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Gold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D59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 o:spid="_x0000_s1026" type="#_x0000_t106" style="position:absolute;left:0;text-align:left;margin-left:113.5pt;margin-top:.75pt;width:198pt;height:1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" adj="6300,24300" fillcolor="#4472c4 [3204]" strokecolor="#1f3763 [1604]" strokeweight="1pt">
                <v:stroke joinstyle="miter"/>
                <v:textbox>
                  <w:txbxContent>
                    <w:p w14:paraId="369EE847" w14:textId="77777777" w:rsidR="00902CE8" w:rsidRPr="00902CE8" w:rsidRDefault="00902CE8" w:rsidP="00902CE8">
                      <w:pPr>
                        <w:jc w:val="center"/>
                        <w:rPr>
                          <w:rFonts w:ascii="Avenir Next" w:hAnsi="Avenir Next"/>
                          <w:sz w:val="20"/>
                          <w:szCs w:val="20"/>
                        </w:rPr>
                      </w:pPr>
                      <w:r w:rsidRPr="00902CE8">
                        <w:rPr>
                          <w:rFonts w:ascii="Avenir Next" w:hAnsi="Avenir Next"/>
                          <w:sz w:val="20"/>
                          <w:szCs w:val="20"/>
                        </w:rPr>
                        <w:t xml:space="preserve">‘I believe in myself… The harder the challenges, the more determined I am to finish them. </w:t>
                      </w:r>
                    </w:p>
                    <w:p w14:paraId="0941C08A" w14:textId="77777777" w:rsidR="00902CE8" w:rsidRPr="00902CE8" w:rsidRDefault="00902CE8" w:rsidP="00902CE8">
                      <w:pPr>
                        <w:jc w:val="center"/>
                        <w:rPr>
                          <w:rFonts w:ascii="Avenir Next" w:hAnsi="Avenir Nex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2CE8">
                        <w:rPr>
                          <w:rFonts w:ascii="Avenir Next" w:hAnsi="Avenir Next"/>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Gold participant</w:t>
                      </w:r>
                    </w:p>
                  </w:txbxContent>
                </v:textbox>
                <w10:wrap anchorx="margin"/>
              </v:shape>
            </w:pict>
          </mc:Fallback>
        </mc:AlternateContent>
      </w:r>
    </w:p>
    <w:p w14:paraId="0D5B9F1E" w14:textId="679A4B0D" w:rsidR="00902CE8" w:rsidRPr="00DE48FF" w:rsidRDefault="00902CE8" w:rsidP="00902CE8">
      <w:pPr>
        <w:pStyle w:val="NoSpacing"/>
        <w:jc w:val="center"/>
        <w:rPr>
          <w:rFonts w:ascii="Avenir Next Demi Bold" w:hAnsi="Avenir Next Demi Bold"/>
          <w:b/>
          <w:color w:val="002060"/>
          <w:sz w:val="28"/>
          <w:szCs w:val="24"/>
        </w:rPr>
      </w:pPr>
    </w:p>
    <w:p w14:paraId="59770B94" w14:textId="0326E5B3" w:rsidR="00902CE8" w:rsidRPr="00DE48FF" w:rsidRDefault="00902CE8" w:rsidP="00740AD4">
      <w:pPr>
        <w:rPr>
          <w:rFonts w:ascii="Avenir Next" w:hAnsi="Avenir Next"/>
          <w:color w:val="002060"/>
        </w:rPr>
      </w:pPr>
    </w:p>
    <w:p w14:paraId="0646B21D" w14:textId="612BAAD9" w:rsidR="00902CE8" w:rsidRPr="00DE48FF" w:rsidRDefault="00902CE8" w:rsidP="00740AD4">
      <w:pPr>
        <w:rPr>
          <w:rFonts w:ascii="Avenir Next" w:hAnsi="Avenir Next"/>
          <w:color w:val="002060"/>
        </w:rPr>
      </w:pPr>
    </w:p>
    <w:p w14:paraId="63462D06" w14:textId="163A26CF" w:rsidR="00902CE8" w:rsidRPr="00DE48FF" w:rsidRDefault="00902CE8" w:rsidP="00740AD4">
      <w:pPr>
        <w:rPr>
          <w:rFonts w:ascii="Avenir Next" w:hAnsi="Avenir Next"/>
          <w:color w:val="002060"/>
        </w:rPr>
      </w:pPr>
    </w:p>
    <w:p w14:paraId="4FEF8EB1" w14:textId="3441FEAF" w:rsidR="00902CE8" w:rsidRPr="00DE48FF" w:rsidRDefault="00902CE8" w:rsidP="00740AD4">
      <w:pPr>
        <w:rPr>
          <w:rFonts w:ascii="Avenir Next" w:hAnsi="Avenir Next"/>
          <w:color w:val="002060"/>
        </w:rPr>
      </w:pPr>
    </w:p>
    <w:p w14:paraId="62D44601" w14:textId="048E8AAE" w:rsidR="00902CE8" w:rsidRPr="00DE48FF" w:rsidRDefault="00902CE8" w:rsidP="00740AD4">
      <w:pPr>
        <w:rPr>
          <w:rFonts w:ascii="Avenir Next" w:hAnsi="Avenir Next"/>
          <w:color w:val="002060"/>
        </w:rPr>
      </w:pPr>
    </w:p>
    <w:p w14:paraId="6B6AE16B" w14:textId="7E56A627" w:rsidR="00902CE8" w:rsidRPr="00DE48FF" w:rsidRDefault="00902CE8" w:rsidP="00740AD4">
      <w:pPr>
        <w:rPr>
          <w:rFonts w:ascii="Avenir Next" w:hAnsi="Avenir Next"/>
          <w:color w:val="002060"/>
        </w:rPr>
      </w:pPr>
    </w:p>
    <w:p w14:paraId="5D310FBE" w14:textId="3E35C351" w:rsidR="00902CE8" w:rsidRPr="00DE48FF" w:rsidRDefault="00902CE8" w:rsidP="00740AD4">
      <w:pPr>
        <w:rPr>
          <w:rFonts w:ascii="Avenir Next" w:hAnsi="Avenir Next"/>
          <w:color w:val="002060"/>
        </w:rPr>
      </w:pPr>
    </w:p>
    <w:p w14:paraId="2F92C55B" w14:textId="2CAA001D" w:rsidR="00902CE8" w:rsidRPr="00DE48FF" w:rsidRDefault="00902CE8" w:rsidP="00740AD4">
      <w:pPr>
        <w:rPr>
          <w:rFonts w:ascii="Avenir Next" w:hAnsi="Avenir Next"/>
          <w:color w:val="002060"/>
        </w:rPr>
      </w:pPr>
    </w:p>
    <w:p w14:paraId="10D31A07" w14:textId="0D9A2895" w:rsidR="00902CE8" w:rsidRPr="00DE48FF" w:rsidRDefault="00902CE8" w:rsidP="00740AD4">
      <w:pPr>
        <w:rPr>
          <w:rFonts w:ascii="Avenir Next" w:hAnsi="Avenir Next"/>
          <w:color w:val="002060"/>
        </w:rPr>
      </w:pPr>
    </w:p>
    <w:p w14:paraId="6E138BC8" w14:textId="7EE66593" w:rsidR="00902CE8" w:rsidRPr="00DE48FF" w:rsidRDefault="00902CE8" w:rsidP="00740AD4">
      <w:pPr>
        <w:rPr>
          <w:rFonts w:ascii="Avenir Next" w:hAnsi="Avenir Next"/>
          <w:color w:val="002060"/>
        </w:rPr>
      </w:pPr>
    </w:p>
    <w:p w14:paraId="58931991" w14:textId="77777777" w:rsidR="00902CE8" w:rsidRPr="00DE48FF" w:rsidRDefault="00902CE8" w:rsidP="00902CE8">
      <w:pPr>
        <w:pStyle w:val="NoSpacing"/>
        <w:jc w:val="center"/>
        <w:rPr>
          <w:rFonts w:ascii="Avenir Next Demi Bold" w:hAnsi="Avenir Next Demi Bold"/>
          <w:b/>
          <w:color w:val="002060"/>
        </w:rPr>
      </w:pPr>
      <w:r w:rsidRPr="00DE48FF">
        <w:rPr>
          <w:rFonts w:ascii="Avenir Next Demi Bold" w:hAnsi="Avenir Next Demi Bold"/>
          <w:b/>
          <w:color w:val="002060"/>
        </w:rPr>
        <w:t>Adventure Journey</w:t>
      </w:r>
    </w:p>
    <w:p w14:paraId="1E48AADE" w14:textId="77777777" w:rsidR="00902CE8" w:rsidRPr="00DE48FF" w:rsidRDefault="00902CE8" w:rsidP="00902CE8">
      <w:pPr>
        <w:pStyle w:val="NoSpacing"/>
        <w:rPr>
          <w:rFonts w:ascii="Avenir Next" w:hAnsi="Avenir Next" w:cstheme="minorHAnsi"/>
          <w:color w:val="002060"/>
          <w:sz w:val="20"/>
          <w:szCs w:val="20"/>
        </w:rPr>
      </w:pPr>
      <w:r w:rsidRPr="00DE48FF">
        <w:rPr>
          <w:rFonts w:ascii="Avenir Next" w:hAnsi="Avenir Next"/>
          <w:color w:val="002060"/>
          <w:sz w:val="20"/>
          <w:szCs w:val="20"/>
        </w:rPr>
        <w:t xml:space="preserve">A Gold participant will spend 4 days and 3 nights on their Adventure Journey. Most people hike 80km over the 4 days, those that choose to cycle cover 300km over the 4 days. </w:t>
      </w:r>
      <w:r w:rsidRPr="00DE48FF">
        <w:rPr>
          <w:rFonts w:ascii="Avenir Next" w:hAnsi="Avenir Next" w:cstheme="minorHAnsi"/>
          <w:color w:val="002060"/>
          <w:sz w:val="20"/>
          <w:szCs w:val="20"/>
        </w:rPr>
        <w:t>It can take place in Ireland or outside of Ireland at any time of year.</w:t>
      </w:r>
    </w:p>
    <w:p w14:paraId="64CFBC4C" w14:textId="77777777" w:rsidR="00902CE8" w:rsidRPr="00DE48FF" w:rsidRDefault="00902CE8" w:rsidP="00902CE8">
      <w:pPr>
        <w:jc w:val="both"/>
        <w:rPr>
          <w:rFonts w:cstheme="minorHAnsi"/>
          <w:color w:val="002060"/>
          <w:szCs w:val="23"/>
        </w:rPr>
      </w:pPr>
      <w:r w:rsidRPr="00DE48FF">
        <w:rPr>
          <w:rFonts w:cstheme="minorHAnsi"/>
          <w:noProof/>
          <w:color w:val="002060"/>
          <w:sz w:val="20"/>
          <w:szCs w:val="20"/>
          <w:lang w:eastAsia="en-GB"/>
        </w:rPr>
        <w:drawing>
          <wp:anchor distT="0" distB="0" distL="114300" distR="114300" simplePos="0" relativeHeight="251663360" behindDoc="1" locked="0" layoutInCell="1" allowOverlap="1" wp14:anchorId="4383F386" wp14:editId="382238AB">
            <wp:simplePos x="0" y="0"/>
            <wp:positionH relativeFrom="margin">
              <wp:align>right</wp:align>
            </wp:positionH>
            <wp:positionV relativeFrom="paragraph">
              <wp:posOffset>10795</wp:posOffset>
            </wp:positionV>
            <wp:extent cx="1981200" cy="1981200"/>
            <wp:effectExtent l="0" t="0" r="0" b="0"/>
            <wp:wrapTight wrapText="bothSides">
              <wp:wrapPolygon edited="0">
                <wp:start x="0" y="0"/>
                <wp:lineTo x="0" y="21392"/>
                <wp:lineTo x="21392" y="21392"/>
                <wp:lineTo x="213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14:sizeRelH relativeFrom="page">
              <wp14:pctWidth>0</wp14:pctWidth>
            </wp14:sizeRelH>
            <wp14:sizeRelV relativeFrom="page">
              <wp14:pctHeight>0</wp14:pctHeight>
            </wp14:sizeRelV>
          </wp:anchor>
        </w:drawing>
      </w:r>
    </w:p>
    <w:p w14:paraId="10778B8D" w14:textId="77777777" w:rsidR="00902CE8" w:rsidRPr="00DE48FF" w:rsidRDefault="00902CE8" w:rsidP="00902CE8">
      <w:pPr>
        <w:pStyle w:val="NoSpacing"/>
        <w:jc w:val="both"/>
        <w:rPr>
          <w:rFonts w:ascii="Avenir Next Demi Bold" w:hAnsi="Avenir Next Demi Bold" w:cstheme="minorHAnsi"/>
          <w:b/>
          <w:color w:val="002060"/>
          <w:sz w:val="22"/>
          <w:szCs w:val="20"/>
        </w:rPr>
      </w:pPr>
      <w:r w:rsidRPr="00DE48FF">
        <w:rPr>
          <w:rFonts w:ascii="Avenir Next Demi Bold" w:hAnsi="Avenir Next Demi Bold" w:cstheme="minorHAnsi"/>
          <w:b/>
          <w:color w:val="002060"/>
          <w:sz w:val="22"/>
          <w:szCs w:val="20"/>
        </w:rPr>
        <w:t>PAL supervision</w:t>
      </w:r>
    </w:p>
    <w:p w14:paraId="55314ED4" w14:textId="77777777" w:rsidR="00902CE8" w:rsidRPr="00DE48FF" w:rsidRDefault="00902CE8" w:rsidP="00902CE8">
      <w:pPr>
        <w:pStyle w:val="No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If a Gold participant is </w:t>
      </w:r>
      <w:r w:rsidRPr="00DE48FF">
        <w:rPr>
          <w:rFonts w:ascii="Avenir Next" w:hAnsi="Avenir Next" w:cstheme="minorHAnsi"/>
          <w:b/>
          <w:color w:val="002060"/>
          <w:sz w:val="20"/>
          <w:szCs w:val="20"/>
        </w:rPr>
        <w:t>under 18 years of age</w:t>
      </w:r>
      <w:r w:rsidRPr="00DE48FF">
        <w:rPr>
          <w:rFonts w:ascii="Avenir Next" w:hAnsi="Avenir Next" w:cstheme="minorHAnsi"/>
          <w:color w:val="002060"/>
          <w:sz w:val="20"/>
          <w:szCs w:val="20"/>
        </w:rPr>
        <w:t xml:space="preserve">, their PAL must accompany them on their Adventure Journey and supervise them for the whole trip for insurance and Child Protection reasons. </w:t>
      </w:r>
    </w:p>
    <w:p w14:paraId="5FA9F41B" w14:textId="77777777" w:rsidR="00902CE8" w:rsidRPr="00DE48FF" w:rsidRDefault="00902CE8" w:rsidP="00902CE8">
      <w:pPr>
        <w:pStyle w:val="NoSpacing"/>
        <w:jc w:val="both"/>
        <w:rPr>
          <w:rFonts w:ascii="Avenir Next" w:hAnsi="Avenir Next" w:cstheme="minorHAnsi"/>
          <w:color w:val="002060"/>
          <w:sz w:val="20"/>
          <w:szCs w:val="20"/>
        </w:rPr>
      </w:pPr>
    </w:p>
    <w:p w14:paraId="16068887" w14:textId="77777777" w:rsidR="00902CE8" w:rsidRPr="00DE48FF" w:rsidRDefault="00902CE8" w:rsidP="00902CE8">
      <w:pPr>
        <w:pStyle w:val="No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If a participant is </w:t>
      </w:r>
      <w:r w:rsidRPr="00DE48FF">
        <w:rPr>
          <w:rFonts w:ascii="Avenir Next" w:hAnsi="Avenir Next" w:cstheme="minorHAnsi"/>
          <w:b/>
          <w:color w:val="002060"/>
          <w:sz w:val="20"/>
          <w:szCs w:val="20"/>
        </w:rPr>
        <w:t>over 18,</w:t>
      </w:r>
      <w:r w:rsidRPr="00DE48FF">
        <w:rPr>
          <w:rFonts w:ascii="Avenir Next" w:hAnsi="Avenir Next" w:cstheme="minorHAnsi"/>
          <w:color w:val="002060"/>
          <w:sz w:val="20"/>
          <w:szCs w:val="20"/>
        </w:rPr>
        <w:t xml:space="preserve"> their PAL is not required to supervise their Adventure Journey. </w:t>
      </w:r>
      <w:proofErr w:type="gramStart"/>
      <w:r w:rsidRPr="00DE48FF">
        <w:rPr>
          <w:rFonts w:ascii="Avenir Next" w:hAnsi="Avenir Next" w:cstheme="minorHAnsi"/>
          <w:color w:val="002060"/>
          <w:sz w:val="20"/>
          <w:szCs w:val="20"/>
        </w:rPr>
        <w:t>However</w:t>
      </w:r>
      <w:proofErr w:type="gramEnd"/>
      <w:r w:rsidRPr="00DE48FF">
        <w:rPr>
          <w:rFonts w:ascii="Avenir Next" w:hAnsi="Avenir Next" w:cstheme="minorHAnsi"/>
          <w:color w:val="002060"/>
          <w:sz w:val="20"/>
          <w:szCs w:val="20"/>
        </w:rPr>
        <w:t xml:space="preserve"> they will communicate their Adventure Journey plans to their PAL before the trip. Health and Safety will also be a consideration and the journey should consist of between 4 and 10 people. Additional people that go on the trip do not need to be Gaisce participants. </w:t>
      </w:r>
    </w:p>
    <w:p w14:paraId="13B058EB" w14:textId="77777777" w:rsidR="00902CE8" w:rsidRPr="00DE48FF" w:rsidRDefault="00902CE8" w:rsidP="00902CE8">
      <w:pPr>
        <w:pStyle w:val="NoSpacing"/>
        <w:jc w:val="both"/>
        <w:rPr>
          <w:rFonts w:cstheme="minorHAnsi"/>
          <w:color w:val="002060"/>
          <w:sz w:val="20"/>
          <w:szCs w:val="20"/>
        </w:rPr>
      </w:pPr>
    </w:p>
    <w:p w14:paraId="6F4FF9D9" w14:textId="77777777" w:rsidR="00902CE8" w:rsidRPr="00DE48FF" w:rsidRDefault="00902CE8" w:rsidP="00902CE8">
      <w:pPr>
        <w:pStyle w:val="NoSpacing"/>
        <w:jc w:val="both"/>
        <w:rPr>
          <w:rFonts w:asciiTheme="minorHAnsi" w:hAnsiTheme="minorHAnsi" w:cstheme="minorHAnsi"/>
          <w:color w:val="002060"/>
          <w:sz w:val="20"/>
          <w:szCs w:val="20"/>
        </w:rPr>
      </w:pPr>
    </w:p>
    <w:p w14:paraId="5EF03478" w14:textId="77777777" w:rsidR="002C1E35" w:rsidRPr="00DE48FF" w:rsidRDefault="002C1E35" w:rsidP="00902CE8">
      <w:pPr>
        <w:pStyle w:val="NoSpacing"/>
        <w:rPr>
          <w:rFonts w:ascii="Avenir Next" w:hAnsi="Avenir Next"/>
          <w:b/>
          <w:color w:val="002060"/>
          <w:sz w:val="22"/>
          <w:szCs w:val="20"/>
        </w:rPr>
      </w:pPr>
    </w:p>
    <w:p w14:paraId="3AEDAF51" w14:textId="77777777" w:rsidR="002C1E35" w:rsidRPr="00DE48FF" w:rsidRDefault="002C1E35" w:rsidP="00902CE8">
      <w:pPr>
        <w:pStyle w:val="NoSpacing"/>
        <w:rPr>
          <w:rFonts w:ascii="Avenir Next" w:hAnsi="Avenir Next"/>
          <w:b/>
          <w:color w:val="002060"/>
          <w:sz w:val="22"/>
          <w:szCs w:val="20"/>
        </w:rPr>
      </w:pPr>
    </w:p>
    <w:p w14:paraId="78FD4D33" w14:textId="77777777" w:rsidR="002C1E35" w:rsidRPr="00DE48FF" w:rsidRDefault="002C1E35" w:rsidP="00902CE8">
      <w:pPr>
        <w:pStyle w:val="NoSpacing"/>
        <w:rPr>
          <w:rFonts w:ascii="Avenir Next" w:hAnsi="Avenir Next"/>
          <w:b/>
          <w:color w:val="002060"/>
          <w:sz w:val="22"/>
          <w:szCs w:val="20"/>
        </w:rPr>
      </w:pPr>
    </w:p>
    <w:p w14:paraId="73F4B51C" w14:textId="77777777" w:rsidR="002C1E35" w:rsidRPr="00DE48FF" w:rsidRDefault="002C1E35" w:rsidP="00902CE8">
      <w:pPr>
        <w:pStyle w:val="NoSpacing"/>
        <w:rPr>
          <w:rFonts w:ascii="Avenir Next" w:hAnsi="Avenir Next"/>
          <w:b/>
          <w:color w:val="002060"/>
          <w:sz w:val="22"/>
          <w:szCs w:val="20"/>
        </w:rPr>
      </w:pPr>
    </w:p>
    <w:p w14:paraId="3E5B521B" w14:textId="77777777" w:rsidR="002C1E35" w:rsidRPr="00DE48FF" w:rsidRDefault="002C1E35" w:rsidP="00902CE8">
      <w:pPr>
        <w:pStyle w:val="NoSpacing"/>
        <w:rPr>
          <w:rFonts w:ascii="Avenir Next" w:hAnsi="Avenir Next"/>
          <w:b/>
          <w:color w:val="002060"/>
          <w:sz w:val="22"/>
          <w:szCs w:val="20"/>
        </w:rPr>
      </w:pPr>
    </w:p>
    <w:p w14:paraId="025BDB48" w14:textId="77777777" w:rsidR="002C1E35" w:rsidRPr="00DE48FF" w:rsidRDefault="002C1E35" w:rsidP="00902CE8">
      <w:pPr>
        <w:pStyle w:val="NoSpacing"/>
        <w:rPr>
          <w:rFonts w:ascii="Avenir Next" w:hAnsi="Avenir Next"/>
          <w:b/>
          <w:color w:val="002060"/>
          <w:sz w:val="22"/>
          <w:szCs w:val="20"/>
        </w:rPr>
      </w:pPr>
    </w:p>
    <w:p w14:paraId="7EA4D90C" w14:textId="77777777" w:rsidR="002C1E35" w:rsidRPr="00DE48FF" w:rsidRDefault="002C1E35" w:rsidP="00902CE8">
      <w:pPr>
        <w:pStyle w:val="NoSpacing"/>
        <w:rPr>
          <w:rFonts w:ascii="Avenir Next" w:hAnsi="Avenir Next"/>
          <w:b/>
          <w:color w:val="002060"/>
          <w:sz w:val="22"/>
          <w:szCs w:val="20"/>
        </w:rPr>
      </w:pPr>
    </w:p>
    <w:p w14:paraId="2E6D8C0A" w14:textId="77777777" w:rsidR="002C1E35" w:rsidRPr="00DE48FF" w:rsidRDefault="002C1E35" w:rsidP="00902CE8">
      <w:pPr>
        <w:pStyle w:val="NoSpacing"/>
        <w:rPr>
          <w:rFonts w:ascii="Avenir Next" w:hAnsi="Avenir Next"/>
          <w:b/>
          <w:color w:val="002060"/>
          <w:sz w:val="22"/>
          <w:szCs w:val="20"/>
        </w:rPr>
      </w:pPr>
    </w:p>
    <w:p w14:paraId="59321165" w14:textId="77777777" w:rsidR="002C1E35" w:rsidRPr="00DE48FF" w:rsidRDefault="002C1E35" w:rsidP="00902CE8">
      <w:pPr>
        <w:pStyle w:val="NoSpacing"/>
        <w:rPr>
          <w:rFonts w:ascii="Avenir Next" w:hAnsi="Avenir Next"/>
          <w:b/>
          <w:color w:val="002060"/>
          <w:sz w:val="22"/>
          <w:szCs w:val="20"/>
        </w:rPr>
      </w:pPr>
    </w:p>
    <w:p w14:paraId="4B4DA408" w14:textId="77777777" w:rsidR="002C1E35" w:rsidRPr="00DE48FF" w:rsidRDefault="002C1E35" w:rsidP="00902CE8">
      <w:pPr>
        <w:pStyle w:val="NoSpacing"/>
        <w:rPr>
          <w:rFonts w:ascii="Avenir Next" w:hAnsi="Avenir Next"/>
          <w:b/>
          <w:color w:val="002060"/>
          <w:sz w:val="22"/>
          <w:szCs w:val="20"/>
        </w:rPr>
      </w:pPr>
    </w:p>
    <w:p w14:paraId="5509BA8E" w14:textId="77777777" w:rsidR="002C1E35" w:rsidRPr="00DE48FF" w:rsidRDefault="002C1E35" w:rsidP="00902CE8">
      <w:pPr>
        <w:pStyle w:val="NoSpacing"/>
        <w:rPr>
          <w:rFonts w:ascii="Avenir Next" w:hAnsi="Avenir Next"/>
          <w:b/>
          <w:color w:val="002060"/>
          <w:sz w:val="22"/>
          <w:szCs w:val="20"/>
        </w:rPr>
      </w:pPr>
    </w:p>
    <w:p w14:paraId="42131A9D" w14:textId="77777777" w:rsidR="002C1E35" w:rsidRPr="00DE48FF" w:rsidRDefault="002C1E35" w:rsidP="00902CE8">
      <w:pPr>
        <w:pStyle w:val="NoSpacing"/>
        <w:rPr>
          <w:rFonts w:ascii="Avenir Next" w:hAnsi="Avenir Next"/>
          <w:b/>
          <w:color w:val="002060"/>
          <w:sz w:val="22"/>
          <w:szCs w:val="20"/>
        </w:rPr>
      </w:pPr>
    </w:p>
    <w:p w14:paraId="3CE8434B" w14:textId="77777777" w:rsidR="002C1E35" w:rsidRPr="00DE48FF" w:rsidRDefault="002C1E35" w:rsidP="00902CE8">
      <w:pPr>
        <w:pStyle w:val="NoSpacing"/>
        <w:rPr>
          <w:rFonts w:ascii="Avenir Next" w:hAnsi="Avenir Next"/>
          <w:b/>
          <w:color w:val="002060"/>
          <w:sz w:val="22"/>
          <w:szCs w:val="20"/>
        </w:rPr>
      </w:pPr>
    </w:p>
    <w:p w14:paraId="4C0036D7" w14:textId="77777777" w:rsidR="002C1E35" w:rsidRPr="00DE48FF" w:rsidRDefault="002C1E35" w:rsidP="00902CE8">
      <w:pPr>
        <w:pStyle w:val="NoSpacing"/>
        <w:rPr>
          <w:rFonts w:ascii="Avenir Next" w:hAnsi="Avenir Next"/>
          <w:b/>
          <w:color w:val="002060"/>
          <w:sz w:val="22"/>
          <w:szCs w:val="20"/>
        </w:rPr>
      </w:pPr>
    </w:p>
    <w:p w14:paraId="6A30E8CC" w14:textId="356A59B5" w:rsidR="00902CE8" w:rsidRPr="00DE48FF" w:rsidRDefault="00902CE8" w:rsidP="00902CE8">
      <w:pPr>
        <w:pStyle w:val="NoSpacing"/>
        <w:rPr>
          <w:rFonts w:ascii="Avenir Next" w:hAnsi="Avenir Next"/>
          <w:b/>
          <w:color w:val="002060"/>
          <w:sz w:val="22"/>
          <w:szCs w:val="20"/>
        </w:rPr>
      </w:pPr>
      <w:r w:rsidRPr="00DE48FF">
        <w:rPr>
          <w:rFonts w:ascii="Avenir Next" w:hAnsi="Avenir Next"/>
          <w:b/>
          <w:color w:val="002060"/>
          <w:sz w:val="22"/>
          <w:szCs w:val="20"/>
        </w:rPr>
        <w:t>Adventure Journey Requirements</w:t>
      </w:r>
    </w:p>
    <w:p w14:paraId="715FDAC2" w14:textId="77777777" w:rsidR="00902CE8" w:rsidRPr="00DE48FF" w:rsidRDefault="00902CE8" w:rsidP="00902CE8">
      <w:pPr>
        <w:pStyle w:val="NoSpacing"/>
        <w:numPr>
          <w:ilvl w:val="0"/>
          <w:numId w:val="6"/>
        </w:numPr>
        <w:jc w:val="both"/>
        <w:rPr>
          <w:rFonts w:ascii="Avenir Next" w:hAnsi="Avenir Next" w:cstheme="minorHAnsi"/>
          <w:color w:val="002060"/>
          <w:sz w:val="20"/>
          <w:szCs w:val="20"/>
        </w:rPr>
      </w:pPr>
      <w:proofErr w:type="spellStart"/>
      <w:r w:rsidRPr="00DE48FF">
        <w:rPr>
          <w:rFonts w:ascii="Avenir Next" w:hAnsi="Avenir Next" w:cstheme="minorHAnsi"/>
          <w:b/>
          <w:color w:val="002060"/>
          <w:sz w:val="20"/>
          <w:szCs w:val="20"/>
        </w:rPr>
        <w:t>PALs’</w:t>
      </w:r>
      <w:proofErr w:type="spellEnd"/>
      <w:r w:rsidRPr="00DE48FF">
        <w:rPr>
          <w:rFonts w:ascii="Avenir Next" w:hAnsi="Avenir Next" w:cstheme="minorHAnsi"/>
          <w:b/>
          <w:color w:val="002060"/>
          <w:sz w:val="20"/>
          <w:szCs w:val="20"/>
        </w:rPr>
        <w:t xml:space="preserve"> Role:</w:t>
      </w:r>
      <w:r w:rsidRPr="00DE48FF">
        <w:rPr>
          <w:rFonts w:ascii="Avenir Next" w:hAnsi="Avenir Next" w:cstheme="minorHAnsi"/>
          <w:color w:val="002060"/>
          <w:sz w:val="20"/>
          <w:szCs w:val="20"/>
        </w:rPr>
        <w:t xml:space="preserve"> Participants must communicate their Adventure Journey plans with their PAL to ensure that they are meeting all of the required elements and their PAL is happy to sign off on the Adventure Journey when completed.  </w:t>
      </w:r>
    </w:p>
    <w:p w14:paraId="05583FF6" w14:textId="77777777" w:rsidR="00902CE8" w:rsidRPr="00DE48FF" w:rsidRDefault="00902CE8" w:rsidP="00902CE8">
      <w:pPr>
        <w:pStyle w:val="NoSpacing"/>
        <w:numPr>
          <w:ilvl w:val="0"/>
          <w:numId w:val="6"/>
        </w:numPr>
        <w:jc w:val="both"/>
        <w:rPr>
          <w:rFonts w:ascii="Avenir Next" w:hAnsi="Avenir Next" w:cstheme="minorHAnsi"/>
          <w:color w:val="002060"/>
          <w:sz w:val="20"/>
          <w:szCs w:val="20"/>
        </w:rPr>
      </w:pPr>
      <w:r w:rsidRPr="00DE48FF">
        <w:rPr>
          <w:rFonts w:ascii="Avenir Next" w:hAnsi="Avenir Next" w:cstheme="minorHAnsi"/>
          <w:b/>
          <w:color w:val="002060"/>
          <w:sz w:val="20"/>
          <w:szCs w:val="20"/>
        </w:rPr>
        <w:t>Planning:</w:t>
      </w:r>
      <w:r w:rsidRPr="00DE48FF">
        <w:rPr>
          <w:rFonts w:ascii="Avenir Next" w:hAnsi="Avenir Next" w:cstheme="minorHAnsi"/>
          <w:color w:val="002060"/>
          <w:sz w:val="20"/>
          <w:szCs w:val="20"/>
        </w:rPr>
        <w:t xml:space="preserve"> The group will prepare and plan the journey themselves and make decisions. </w:t>
      </w:r>
    </w:p>
    <w:p w14:paraId="259A8108" w14:textId="77777777" w:rsidR="00902CE8" w:rsidRPr="00DE48FF" w:rsidRDefault="00902CE8" w:rsidP="00902CE8">
      <w:pPr>
        <w:pStyle w:val="NoSpacing"/>
        <w:numPr>
          <w:ilvl w:val="0"/>
          <w:numId w:val="6"/>
        </w:numPr>
        <w:jc w:val="both"/>
        <w:rPr>
          <w:rFonts w:ascii="Avenir Next" w:hAnsi="Avenir Next" w:cstheme="minorHAnsi"/>
          <w:color w:val="002060"/>
          <w:sz w:val="20"/>
          <w:szCs w:val="20"/>
        </w:rPr>
      </w:pPr>
      <w:r w:rsidRPr="00DE48FF">
        <w:rPr>
          <w:rFonts w:ascii="Avenir Next" w:hAnsi="Avenir Next" w:cstheme="minorHAnsi"/>
          <w:b/>
          <w:color w:val="002060"/>
          <w:sz w:val="20"/>
          <w:szCs w:val="20"/>
        </w:rPr>
        <w:t>Journey:</w:t>
      </w:r>
      <w:r w:rsidRPr="00DE48FF">
        <w:rPr>
          <w:rFonts w:ascii="Avenir Next" w:hAnsi="Avenir Next" w:cstheme="minorHAnsi"/>
          <w:color w:val="002060"/>
          <w:sz w:val="20"/>
          <w:szCs w:val="20"/>
        </w:rPr>
        <w:t xml:space="preserve"> The hike/cycle etc. must have a starting point and an end point. </w:t>
      </w:r>
      <w:proofErr w:type="gramStart"/>
      <w:r w:rsidRPr="00DE48FF">
        <w:rPr>
          <w:rFonts w:ascii="Avenir Next" w:hAnsi="Avenir Next" w:cstheme="minorHAnsi"/>
          <w:color w:val="002060"/>
          <w:sz w:val="20"/>
          <w:szCs w:val="20"/>
        </w:rPr>
        <w:t>So</w:t>
      </w:r>
      <w:proofErr w:type="gramEnd"/>
      <w:r w:rsidRPr="00DE48FF">
        <w:rPr>
          <w:rFonts w:ascii="Avenir Next" w:hAnsi="Avenir Next" w:cstheme="minorHAnsi"/>
          <w:color w:val="002060"/>
          <w:sz w:val="20"/>
          <w:szCs w:val="20"/>
        </w:rPr>
        <w:t xml:space="preserve"> participants will travel from A-B, B-C, C-D, D-E. They cannot stay in the same place each night and start from the same place each morning. It needs to be a continuous journey with a specific starting point and a final destination – without these it cannot be considered a journey.  A looped walk is not acceptable at Gold level. </w:t>
      </w:r>
    </w:p>
    <w:p w14:paraId="3354E061" w14:textId="77777777" w:rsidR="00902CE8" w:rsidRPr="00DE48FF" w:rsidRDefault="00902CE8" w:rsidP="00902CE8">
      <w:pPr>
        <w:pStyle w:val="NoSpacing"/>
        <w:numPr>
          <w:ilvl w:val="0"/>
          <w:numId w:val="6"/>
        </w:numPr>
        <w:jc w:val="both"/>
        <w:rPr>
          <w:rFonts w:ascii="Avenir Next" w:hAnsi="Avenir Next" w:cstheme="minorHAnsi"/>
          <w:color w:val="002060"/>
          <w:sz w:val="20"/>
          <w:szCs w:val="20"/>
        </w:rPr>
      </w:pPr>
      <w:r w:rsidRPr="00DE48FF">
        <w:rPr>
          <w:rFonts w:ascii="Avenir Next" w:hAnsi="Avenir Next" w:cstheme="minorHAnsi"/>
          <w:b/>
          <w:color w:val="002060"/>
          <w:sz w:val="20"/>
          <w:szCs w:val="20"/>
        </w:rPr>
        <w:t>Purpose:</w:t>
      </w:r>
      <w:r w:rsidRPr="00DE48FF">
        <w:rPr>
          <w:rFonts w:ascii="Avenir Next" w:hAnsi="Avenir Next" w:cstheme="minorHAnsi"/>
          <w:color w:val="002060"/>
          <w:sz w:val="20"/>
          <w:szCs w:val="20"/>
        </w:rPr>
        <w:t xml:space="preserve"> The journey should have a specific purpose – apart from the distance covered. It might be an artistic purpose (take a series of photographs to record the natural world), historic purpose (compare land use now and how previous generations used it), environmental purpose (examining water levels, water quality etc.), team building purpose (experiencing group</w:t>
      </w:r>
      <w:r w:rsidRPr="00DE48FF">
        <w:rPr>
          <w:rFonts w:cstheme="minorHAnsi"/>
          <w:color w:val="002060"/>
          <w:sz w:val="20"/>
          <w:szCs w:val="20"/>
        </w:rPr>
        <w:t xml:space="preserve"> </w:t>
      </w:r>
      <w:r w:rsidRPr="00DE48FF">
        <w:rPr>
          <w:rFonts w:ascii="Avenir Next" w:hAnsi="Avenir Next" w:cstheme="minorHAnsi"/>
          <w:color w:val="002060"/>
          <w:sz w:val="20"/>
          <w:szCs w:val="20"/>
        </w:rPr>
        <w:t xml:space="preserve">dynamics and social interaction, roles within groups etc.). The group’s purpose and their findings should be documented in the portfolio. </w:t>
      </w:r>
    </w:p>
    <w:p w14:paraId="5A30C639" w14:textId="77777777" w:rsidR="00902CE8" w:rsidRPr="00DE48FF" w:rsidRDefault="00902CE8" w:rsidP="00902CE8">
      <w:pPr>
        <w:pStyle w:val="NoSpacing"/>
        <w:numPr>
          <w:ilvl w:val="0"/>
          <w:numId w:val="6"/>
        </w:numPr>
        <w:jc w:val="both"/>
        <w:rPr>
          <w:rFonts w:ascii="Avenir Next" w:hAnsi="Avenir Next" w:cstheme="minorHAnsi"/>
          <w:color w:val="002060"/>
          <w:sz w:val="20"/>
          <w:szCs w:val="20"/>
        </w:rPr>
      </w:pPr>
      <w:r w:rsidRPr="00DE48FF">
        <w:rPr>
          <w:rFonts w:ascii="Avenir Next" w:hAnsi="Avenir Next" w:cstheme="minorHAnsi"/>
          <w:b/>
          <w:color w:val="002060"/>
          <w:sz w:val="20"/>
          <w:szCs w:val="20"/>
        </w:rPr>
        <w:t>Transport:</w:t>
      </w:r>
      <w:r w:rsidRPr="00DE48FF">
        <w:rPr>
          <w:rFonts w:ascii="Avenir Next" w:hAnsi="Avenir Next" w:cstheme="minorHAnsi"/>
          <w:color w:val="002060"/>
          <w:sz w:val="20"/>
          <w:szCs w:val="20"/>
        </w:rPr>
        <w:t xml:space="preserve"> Participants can choose to hike, cycle, canoe or sail – or travel on a horse or camel.  With canoeing, sailing or horse riding, the distance covered is less significant than the </w:t>
      </w:r>
      <w:proofErr w:type="gramStart"/>
      <w:r w:rsidRPr="00DE48FF">
        <w:rPr>
          <w:rFonts w:ascii="Avenir Next" w:hAnsi="Avenir Next" w:cstheme="minorHAnsi"/>
          <w:color w:val="002060"/>
          <w:sz w:val="20"/>
          <w:szCs w:val="20"/>
        </w:rPr>
        <w:t>amount</w:t>
      </w:r>
      <w:proofErr w:type="gramEnd"/>
      <w:r w:rsidRPr="00DE48FF">
        <w:rPr>
          <w:rFonts w:ascii="Avenir Next" w:hAnsi="Avenir Next" w:cstheme="minorHAnsi"/>
          <w:color w:val="002060"/>
          <w:sz w:val="20"/>
          <w:szCs w:val="20"/>
        </w:rPr>
        <w:t xml:space="preserve"> of hours spent on the journey each day. Both parties will discuss this and a decision about what is appropriate in terms of time and distance will depend on factors such as previous experience, terrain, facilities, logistics, weather etc.</w:t>
      </w:r>
    </w:p>
    <w:p w14:paraId="1C316282" w14:textId="77777777" w:rsidR="00902CE8" w:rsidRPr="00DE48FF" w:rsidRDefault="00902CE8" w:rsidP="00902CE8">
      <w:pPr>
        <w:pStyle w:val="NoSpacing"/>
        <w:numPr>
          <w:ilvl w:val="0"/>
          <w:numId w:val="6"/>
        </w:numPr>
        <w:jc w:val="both"/>
        <w:rPr>
          <w:rFonts w:ascii="Avenir Next" w:hAnsi="Avenir Next"/>
          <w:color w:val="002060"/>
          <w:sz w:val="20"/>
          <w:szCs w:val="20"/>
        </w:rPr>
      </w:pPr>
      <w:r w:rsidRPr="00DE48FF">
        <w:rPr>
          <w:rFonts w:ascii="Avenir Next" w:hAnsi="Avenir Next" w:cstheme="minorHAnsi"/>
          <w:b/>
          <w:color w:val="002060"/>
          <w:sz w:val="20"/>
          <w:szCs w:val="20"/>
        </w:rPr>
        <w:t>Accommodation:</w:t>
      </w:r>
      <w:r w:rsidRPr="00DE48FF">
        <w:rPr>
          <w:rFonts w:ascii="Avenir Next" w:hAnsi="Avenir Next" w:cstheme="minorHAnsi"/>
          <w:color w:val="002060"/>
          <w:sz w:val="20"/>
          <w:szCs w:val="20"/>
        </w:rPr>
        <w:t xml:space="preserve"> </w:t>
      </w:r>
      <w:r w:rsidRPr="00DE48FF">
        <w:rPr>
          <w:rFonts w:ascii="Avenir Next" w:hAnsi="Avenir Next"/>
          <w:color w:val="002060"/>
          <w:sz w:val="20"/>
          <w:szCs w:val="20"/>
        </w:rPr>
        <w:t xml:space="preserve">Participants stay in a hostel, camp, or self-contained accommodation.   </w:t>
      </w:r>
    </w:p>
    <w:p w14:paraId="2D9CDAFC" w14:textId="77777777" w:rsidR="00902CE8" w:rsidRPr="00DE48FF" w:rsidRDefault="00902CE8" w:rsidP="00902CE8">
      <w:pPr>
        <w:pStyle w:val="NoSpacing"/>
        <w:numPr>
          <w:ilvl w:val="0"/>
          <w:numId w:val="6"/>
        </w:numPr>
        <w:jc w:val="both"/>
        <w:rPr>
          <w:rFonts w:ascii="Avenir Next" w:hAnsi="Avenir Next"/>
          <w:color w:val="002060"/>
          <w:sz w:val="20"/>
          <w:szCs w:val="20"/>
        </w:rPr>
      </w:pPr>
      <w:r w:rsidRPr="00DE48FF">
        <w:rPr>
          <w:rFonts w:ascii="Avenir Next" w:hAnsi="Avenir Next" w:cstheme="minorHAnsi"/>
          <w:b/>
          <w:color w:val="002060"/>
          <w:sz w:val="20"/>
          <w:szCs w:val="20"/>
        </w:rPr>
        <w:t>Meals:</w:t>
      </w:r>
      <w:r w:rsidRPr="00DE48FF">
        <w:rPr>
          <w:rFonts w:ascii="Avenir Next" w:hAnsi="Avenir Next"/>
          <w:color w:val="002060"/>
          <w:sz w:val="20"/>
          <w:szCs w:val="20"/>
        </w:rPr>
        <w:t xml:space="preserve"> They will cook at least one substantial meal per day (this could be breakfast, lunch or dinner).</w:t>
      </w:r>
    </w:p>
    <w:p w14:paraId="67D3A439" w14:textId="21E1693B" w:rsidR="00902CE8" w:rsidRPr="00DE48FF" w:rsidRDefault="00902CE8" w:rsidP="00902CE8">
      <w:pPr>
        <w:rPr>
          <w:rFonts w:ascii="Avenir Next" w:hAnsi="Avenir Next"/>
          <w:color w:val="002060"/>
          <w:sz w:val="20"/>
          <w:szCs w:val="20"/>
          <w:u w:val="single"/>
        </w:rPr>
      </w:pPr>
      <w:r w:rsidRPr="00DE48FF">
        <w:rPr>
          <w:rFonts w:ascii="Avenir Next" w:hAnsi="Avenir Next"/>
          <w:b/>
          <w:color w:val="002060"/>
          <w:sz w:val="20"/>
          <w:szCs w:val="20"/>
        </w:rPr>
        <w:t>Adventure Journey Policy:</w:t>
      </w:r>
      <w:r w:rsidRPr="00DE48FF">
        <w:rPr>
          <w:rFonts w:ascii="Avenir Next" w:hAnsi="Avenir Next"/>
          <w:color w:val="002060"/>
          <w:sz w:val="20"/>
          <w:szCs w:val="20"/>
        </w:rPr>
        <w:t xml:space="preserve"> Read the Adventure Journey policy </w:t>
      </w:r>
      <w:r w:rsidRPr="00DE48FF">
        <w:rPr>
          <w:rFonts w:ascii="Avenir Next" w:hAnsi="Avenir Next" w:cstheme="minorHAnsi"/>
          <w:color w:val="002060"/>
          <w:sz w:val="20"/>
          <w:szCs w:val="20"/>
        </w:rPr>
        <w:t xml:space="preserve">available on the Gaisce website. </w:t>
      </w:r>
      <w:r w:rsidRPr="00DE48FF">
        <w:rPr>
          <w:rFonts w:ascii="Avenir Next" w:hAnsi="Avenir Next"/>
          <w:color w:val="002060"/>
          <w:sz w:val="20"/>
          <w:szCs w:val="20"/>
          <w:u w:val="single"/>
        </w:rPr>
        <w:t xml:space="preserve"> </w:t>
      </w:r>
    </w:p>
    <w:p w14:paraId="5F8EC1BE" w14:textId="02AB708A" w:rsidR="00902CE8" w:rsidRPr="00DE48FF" w:rsidRDefault="00902CE8" w:rsidP="00902CE8">
      <w:pPr>
        <w:rPr>
          <w:rFonts w:ascii="Avenir Next" w:hAnsi="Avenir Next"/>
          <w:color w:val="002060"/>
          <w:sz w:val="20"/>
          <w:szCs w:val="20"/>
          <w:u w:val="single"/>
        </w:rPr>
      </w:pPr>
    </w:p>
    <w:p w14:paraId="23D4B8C1" w14:textId="77777777" w:rsidR="00902CE8" w:rsidRPr="00DE48FF" w:rsidRDefault="00902CE8" w:rsidP="00902CE8">
      <w:pPr>
        <w:pStyle w:val="NoSpacing"/>
        <w:jc w:val="both"/>
        <w:rPr>
          <w:rFonts w:cstheme="minorHAnsi"/>
          <w:color w:val="002060"/>
          <w:sz w:val="20"/>
          <w:szCs w:val="20"/>
        </w:rPr>
      </w:pPr>
    </w:p>
    <w:p w14:paraId="32C07A36" w14:textId="77777777" w:rsidR="00902CE8" w:rsidRPr="00DE48FF" w:rsidRDefault="00902CE8" w:rsidP="00902CE8">
      <w:pPr>
        <w:pStyle w:val="NoSpacing"/>
        <w:jc w:val="both"/>
        <w:rPr>
          <w:rFonts w:cstheme="minorHAnsi"/>
          <w:color w:val="002060"/>
          <w:sz w:val="20"/>
          <w:szCs w:val="20"/>
        </w:rPr>
      </w:pPr>
      <w:r w:rsidRPr="00DE48FF">
        <w:rPr>
          <w:rFonts w:cstheme="minorHAnsi"/>
          <w:b/>
          <w:noProof/>
          <w:color w:val="002060"/>
          <w:sz w:val="20"/>
          <w:szCs w:val="20"/>
          <w:lang w:eastAsia="en-GB"/>
        </w:rPr>
        <w:drawing>
          <wp:anchor distT="0" distB="0" distL="114300" distR="114300" simplePos="0" relativeHeight="251665408" behindDoc="1" locked="0" layoutInCell="1" allowOverlap="1" wp14:anchorId="2DC5D810" wp14:editId="19FE9F27">
            <wp:simplePos x="0" y="0"/>
            <wp:positionH relativeFrom="margin">
              <wp:align>left</wp:align>
            </wp:positionH>
            <wp:positionV relativeFrom="paragraph">
              <wp:posOffset>6350</wp:posOffset>
            </wp:positionV>
            <wp:extent cx="1757045" cy="1752600"/>
            <wp:effectExtent l="0" t="0" r="0" b="0"/>
            <wp:wrapTight wrapText="bothSides">
              <wp:wrapPolygon edited="0">
                <wp:start x="0" y="0"/>
                <wp:lineTo x="0" y="21365"/>
                <wp:lineTo x="21311" y="21365"/>
                <wp:lineTo x="213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045" cy="1752600"/>
                    </a:xfrm>
                    <a:prstGeom prst="rect">
                      <a:avLst/>
                    </a:prstGeom>
                    <a:noFill/>
                  </pic:spPr>
                </pic:pic>
              </a:graphicData>
            </a:graphic>
            <wp14:sizeRelH relativeFrom="page">
              <wp14:pctWidth>0</wp14:pctWidth>
            </wp14:sizeRelH>
            <wp14:sizeRelV relativeFrom="page">
              <wp14:pctHeight>0</wp14:pctHeight>
            </wp14:sizeRelV>
          </wp:anchor>
        </w:drawing>
      </w:r>
    </w:p>
    <w:p w14:paraId="1D1D4901" w14:textId="77777777" w:rsidR="00902CE8" w:rsidRPr="00DE48FF" w:rsidRDefault="00902CE8" w:rsidP="00902CE8">
      <w:pPr>
        <w:pStyle w:val="NoSpacing"/>
        <w:jc w:val="both"/>
        <w:rPr>
          <w:rFonts w:cstheme="minorHAnsi"/>
          <w:color w:val="002060"/>
          <w:sz w:val="20"/>
          <w:szCs w:val="20"/>
        </w:rPr>
      </w:pPr>
    </w:p>
    <w:p w14:paraId="0786679C" w14:textId="77777777" w:rsidR="00902CE8" w:rsidRPr="00DE48FF" w:rsidRDefault="00902CE8" w:rsidP="00902CE8">
      <w:pPr>
        <w:pStyle w:val="NoSpacing"/>
        <w:jc w:val="both"/>
        <w:rPr>
          <w:rFonts w:cstheme="minorHAnsi"/>
          <w:color w:val="002060"/>
          <w:sz w:val="20"/>
          <w:szCs w:val="20"/>
        </w:rPr>
      </w:pPr>
    </w:p>
    <w:p w14:paraId="4A4180A5" w14:textId="77777777" w:rsidR="00902CE8" w:rsidRPr="00DE48FF" w:rsidRDefault="00902CE8" w:rsidP="00902CE8">
      <w:pPr>
        <w:pStyle w:val="No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Gold participants should </w:t>
      </w:r>
      <w:r w:rsidRPr="00DE48FF">
        <w:rPr>
          <w:rFonts w:ascii="Avenir Next" w:hAnsi="Avenir Next" w:cstheme="minorHAnsi"/>
          <w:b/>
          <w:color w:val="002060"/>
          <w:sz w:val="20"/>
          <w:szCs w:val="20"/>
        </w:rPr>
        <w:t>consider:</w:t>
      </w:r>
    </w:p>
    <w:p w14:paraId="4DF123E4" w14:textId="77777777" w:rsidR="00902CE8" w:rsidRPr="00DE48FF" w:rsidRDefault="00902CE8" w:rsidP="00902CE8">
      <w:pPr>
        <w:pStyle w:val="NoSpacing"/>
        <w:numPr>
          <w:ilvl w:val="0"/>
          <w:numId w:val="7"/>
        </w:numPr>
        <w:jc w:val="both"/>
        <w:rPr>
          <w:rFonts w:ascii="Avenir Next" w:hAnsi="Avenir Next" w:cstheme="minorHAnsi"/>
          <w:color w:val="002060"/>
          <w:sz w:val="20"/>
          <w:szCs w:val="20"/>
        </w:rPr>
      </w:pPr>
      <w:r w:rsidRPr="00DE48FF">
        <w:rPr>
          <w:rFonts w:ascii="Avenir Next" w:hAnsi="Avenir Next" w:cstheme="minorHAnsi"/>
          <w:b/>
          <w:color w:val="002060"/>
          <w:sz w:val="20"/>
          <w:szCs w:val="20"/>
        </w:rPr>
        <w:t>Communicating</w:t>
      </w:r>
      <w:r w:rsidRPr="00DE48FF">
        <w:rPr>
          <w:rFonts w:ascii="Avenir Next" w:hAnsi="Avenir Next" w:cstheme="minorHAnsi"/>
          <w:color w:val="002060"/>
          <w:sz w:val="20"/>
          <w:szCs w:val="20"/>
        </w:rPr>
        <w:t xml:space="preserve"> with their PAL when they have finished.</w:t>
      </w:r>
    </w:p>
    <w:p w14:paraId="36FAB586" w14:textId="77777777" w:rsidR="00902CE8" w:rsidRPr="00DE48FF" w:rsidRDefault="00902CE8" w:rsidP="00902CE8">
      <w:pPr>
        <w:pStyle w:val="NoSpacing"/>
        <w:numPr>
          <w:ilvl w:val="0"/>
          <w:numId w:val="7"/>
        </w:numPr>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Taking </w:t>
      </w:r>
      <w:r w:rsidRPr="00DE48FF">
        <w:rPr>
          <w:rFonts w:ascii="Avenir Next" w:hAnsi="Avenir Next" w:cstheme="minorHAnsi"/>
          <w:b/>
          <w:color w:val="002060"/>
          <w:sz w:val="20"/>
          <w:szCs w:val="20"/>
        </w:rPr>
        <w:t>photographs/videos</w:t>
      </w:r>
      <w:r w:rsidRPr="00DE48FF">
        <w:rPr>
          <w:rFonts w:ascii="Avenir Next" w:hAnsi="Avenir Next" w:cstheme="minorHAnsi"/>
          <w:color w:val="002060"/>
          <w:sz w:val="20"/>
          <w:szCs w:val="20"/>
        </w:rPr>
        <w:t xml:space="preserve"> along the way for their portfolio. </w:t>
      </w:r>
    </w:p>
    <w:p w14:paraId="4B12AB66" w14:textId="77777777" w:rsidR="00902CE8" w:rsidRPr="00DE48FF" w:rsidRDefault="00902CE8" w:rsidP="00902CE8">
      <w:pPr>
        <w:pStyle w:val="NoSpacing"/>
        <w:jc w:val="both"/>
        <w:rPr>
          <w:rFonts w:ascii="Avenir Next" w:hAnsi="Avenir Next" w:cstheme="minorHAnsi"/>
          <w:color w:val="002060"/>
          <w:sz w:val="20"/>
          <w:szCs w:val="20"/>
        </w:rPr>
      </w:pPr>
    </w:p>
    <w:p w14:paraId="26463A1A" w14:textId="77777777" w:rsidR="00902CE8" w:rsidRPr="00DE48FF" w:rsidRDefault="00902CE8" w:rsidP="00902CE8">
      <w:pPr>
        <w:pStyle w:val="NoSpacing"/>
        <w:jc w:val="both"/>
        <w:rPr>
          <w:rFonts w:cstheme="minorHAnsi"/>
          <w:color w:val="002060"/>
          <w:sz w:val="20"/>
          <w:szCs w:val="20"/>
        </w:rPr>
      </w:pPr>
    </w:p>
    <w:p w14:paraId="6F2FCD50" w14:textId="77777777" w:rsidR="00902CE8" w:rsidRPr="00DE48FF" w:rsidRDefault="00902CE8" w:rsidP="00902CE8">
      <w:pPr>
        <w:pStyle w:val="NoSpacing"/>
        <w:jc w:val="both"/>
        <w:rPr>
          <w:rFonts w:cstheme="minorHAnsi"/>
          <w:color w:val="002060"/>
          <w:sz w:val="20"/>
          <w:szCs w:val="20"/>
        </w:rPr>
      </w:pPr>
    </w:p>
    <w:p w14:paraId="17E4560C" w14:textId="77777777" w:rsidR="00902CE8" w:rsidRPr="00DE48FF" w:rsidRDefault="00902CE8" w:rsidP="00902CE8">
      <w:pPr>
        <w:pStyle w:val="NoSpacing"/>
        <w:jc w:val="both"/>
        <w:rPr>
          <w:rFonts w:cstheme="minorHAnsi"/>
          <w:color w:val="002060"/>
          <w:sz w:val="20"/>
          <w:szCs w:val="20"/>
        </w:rPr>
      </w:pPr>
    </w:p>
    <w:p w14:paraId="060921CC" w14:textId="712C350B" w:rsidR="00902CE8" w:rsidRPr="00DE48FF" w:rsidRDefault="00902CE8" w:rsidP="00902CE8">
      <w:pPr>
        <w:rPr>
          <w:rFonts w:ascii="Avenir Next" w:hAnsi="Avenir Next"/>
          <w:color w:val="002060"/>
        </w:rPr>
      </w:pPr>
    </w:p>
    <w:p w14:paraId="2596A4A3" w14:textId="77777777" w:rsidR="00902CE8" w:rsidRPr="00DE48FF" w:rsidRDefault="00902CE8" w:rsidP="00902CE8">
      <w:pPr>
        <w:pStyle w:val="NoSpacing"/>
        <w:jc w:val="both"/>
        <w:rPr>
          <w:rFonts w:ascii="Avenir Next" w:hAnsi="Avenir Next"/>
          <w:b/>
          <w:color w:val="002060"/>
          <w:sz w:val="22"/>
          <w:szCs w:val="20"/>
        </w:rPr>
      </w:pPr>
      <w:r w:rsidRPr="00DE48FF">
        <w:rPr>
          <w:rFonts w:ascii="Avenir Next" w:hAnsi="Avenir Next"/>
          <w:b/>
          <w:color w:val="002060"/>
          <w:sz w:val="22"/>
          <w:szCs w:val="20"/>
        </w:rPr>
        <w:t>Expedition or Exploration</w:t>
      </w:r>
    </w:p>
    <w:p w14:paraId="1F36D9A2" w14:textId="77777777" w:rsidR="00902CE8"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 xml:space="preserve">Participants can choose to do either an Expedition or an Exploration. An </w:t>
      </w:r>
      <w:r w:rsidRPr="00DE48FF">
        <w:rPr>
          <w:rFonts w:ascii="Avenir Next" w:hAnsi="Avenir Next"/>
          <w:b/>
          <w:color w:val="002060"/>
          <w:sz w:val="20"/>
          <w:szCs w:val="20"/>
        </w:rPr>
        <w:t>Expedition</w:t>
      </w:r>
      <w:r w:rsidRPr="00DE48FF">
        <w:rPr>
          <w:rFonts w:ascii="Avenir Next" w:hAnsi="Avenir Next"/>
          <w:color w:val="002060"/>
          <w:sz w:val="20"/>
          <w:szCs w:val="20"/>
        </w:rPr>
        <w:t xml:space="preserve"> is a journey with a purpose, and involves a hike/cycle etc. An</w:t>
      </w:r>
      <w:r w:rsidRPr="00DE48FF">
        <w:rPr>
          <w:rFonts w:ascii="Avenir Next" w:hAnsi="Avenir Next"/>
          <w:b/>
          <w:color w:val="002060"/>
          <w:sz w:val="20"/>
          <w:szCs w:val="20"/>
        </w:rPr>
        <w:t xml:space="preserve"> Exploration</w:t>
      </w:r>
      <w:r w:rsidRPr="00DE48FF">
        <w:rPr>
          <w:rFonts w:ascii="Avenir Next" w:hAnsi="Avenir Next"/>
          <w:color w:val="002060"/>
          <w:sz w:val="20"/>
          <w:szCs w:val="20"/>
        </w:rPr>
        <w:t xml:space="preserve"> is a purpose with a journey. This option might be chosen by a participant who is unable to do a </w:t>
      </w:r>
      <w:proofErr w:type="gramStart"/>
      <w:r w:rsidRPr="00DE48FF">
        <w:rPr>
          <w:rFonts w:ascii="Avenir Next" w:hAnsi="Avenir Next"/>
          <w:color w:val="002060"/>
          <w:sz w:val="20"/>
          <w:szCs w:val="20"/>
        </w:rPr>
        <w:t>4 day</w:t>
      </w:r>
      <w:proofErr w:type="gramEnd"/>
      <w:r w:rsidRPr="00DE48FF">
        <w:rPr>
          <w:rFonts w:ascii="Avenir Next" w:hAnsi="Avenir Next"/>
          <w:color w:val="002060"/>
          <w:sz w:val="20"/>
          <w:szCs w:val="20"/>
        </w:rPr>
        <w:t xml:space="preserve"> hike/cycle because of an underlying medical condition etc. </w:t>
      </w:r>
    </w:p>
    <w:p w14:paraId="599804E8" w14:textId="4CB8ACCC" w:rsidR="00F15712" w:rsidRPr="00DE48FF" w:rsidRDefault="00902CE8" w:rsidP="00902CE8">
      <w:pPr>
        <w:pStyle w:val="NoSpacing"/>
        <w:jc w:val="both"/>
        <w:rPr>
          <w:rFonts w:ascii="Avenir Next" w:hAnsi="Avenir Next"/>
          <w:color w:val="002060"/>
          <w:sz w:val="20"/>
          <w:szCs w:val="20"/>
        </w:rPr>
      </w:pPr>
      <w:r w:rsidRPr="00DE48FF">
        <w:rPr>
          <w:rFonts w:ascii="Avenir Next" w:hAnsi="Avenir Next"/>
          <w:color w:val="002060"/>
          <w:sz w:val="20"/>
          <w:szCs w:val="20"/>
        </w:rPr>
        <w:t xml:space="preserve">Instead of a hike, participants who choose to do an Exploration are required to spend the 4 days staying away from their usual accommodation doing a project on a specific topic that allows them to undertake independent research, meet with people who are connected to the subject area and create a report/recommendations/observations. These </w:t>
      </w:r>
      <w:proofErr w:type="gramStart"/>
      <w:r w:rsidRPr="00DE48FF">
        <w:rPr>
          <w:rFonts w:ascii="Avenir Next" w:hAnsi="Avenir Next"/>
          <w:color w:val="002060"/>
          <w:sz w:val="20"/>
          <w:szCs w:val="20"/>
        </w:rPr>
        <w:t>project based</w:t>
      </w:r>
      <w:proofErr w:type="gramEnd"/>
      <w:r w:rsidRPr="00DE48FF">
        <w:rPr>
          <w:rFonts w:ascii="Avenir Next" w:hAnsi="Avenir Next"/>
          <w:color w:val="002060"/>
          <w:sz w:val="20"/>
          <w:szCs w:val="20"/>
        </w:rPr>
        <w:t xml:space="preserve"> activities should take 4 days of effort. </w:t>
      </w:r>
    </w:p>
    <w:p w14:paraId="1EBBE2EF" w14:textId="28FDA0D9" w:rsidR="00F15712" w:rsidRPr="00DE48FF" w:rsidRDefault="00F15712" w:rsidP="00902CE8">
      <w:pPr>
        <w:pStyle w:val="NoSpacing"/>
        <w:jc w:val="both"/>
        <w:rPr>
          <w:rFonts w:ascii="Avenir Next" w:hAnsi="Avenir Next"/>
          <w:color w:val="002060"/>
          <w:sz w:val="20"/>
          <w:szCs w:val="20"/>
        </w:rPr>
      </w:pPr>
    </w:p>
    <w:p w14:paraId="04A1C09E" w14:textId="77777777" w:rsidR="00F15712" w:rsidRPr="00DE48FF" w:rsidRDefault="00F15712" w:rsidP="00F15712">
      <w:pPr>
        <w:pStyle w:val="NoSpacing"/>
        <w:rPr>
          <w:rFonts w:asciiTheme="minorHAnsi" w:hAnsiTheme="minorHAnsi" w:cstheme="minorHAnsi"/>
          <w:b/>
          <w:color w:val="002060"/>
          <w:sz w:val="22"/>
        </w:rPr>
      </w:pPr>
    </w:p>
    <w:tbl>
      <w:tblPr>
        <w:tblStyle w:val="TableGrid"/>
        <w:tblW w:w="0" w:type="auto"/>
        <w:tblLook w:val="04A0" w:firstRow="1" w:lastRow="0" w:firstColumn="1" w:lastColumn="0" w:noHBand="0" w:noVBand="1"/>
      </w:tblPr>
      <w:tblGrid>
        <w:gridCol w:w="4497"/>
        <w:gridCol w:w="4513"/>
      </w:tblGrid>
      <w:tr w:rsidR="00DE48FF" w:rsidRPr="00DE48FF" w14:paraId="2FF89305" w14:textId="77777777" w:rsidTr="00D953BF">
        <w:tc>
          <w:tcPr>
            <w:tcW w:w="5228" w:type="dxa"/>
          </w:tcPr>
          <w:p w14:paraId="4C6721FF" w14:textId="77777777" w:rsidR="00F15712" w:rsidRPr="00DE48FF" w:rsidRDefault="00F15712" w:rsidP="00D953BF">
            <w:pPr>
              <w:pStyle w:val="NoSpacing"/>
              <w:jc w:val="center"/>
              <w:rPr>
                <w:rFonts w:ascii="Avenir Next Demi Bold" w:hAnsi="Avenir Next Demi Bold" w:cstheme="minorHAnsi"/>
                <w:b/>
                <w:color w:val="002060"/>
                <w:szCs w:val="24"/>
              </w:rPr>
            </w:pPr>
            <w:r w:rsidRPr="00DE48FF">
              <w:rPr>
                <w:rFonts w:ascii="Avenir Next Demi Bold" w:hAnsi="Avenir Next Demi Bold" w:cstheme="minorHAnsi"/>
                <w:b/>
                <w:color w:val="002060"/>
                <w:szCs w:val="24"/>
              </w:rPr>
              <w:t>Examples of Expeditions</w:t>
            </w:r>
          </w:p>
          <w:p w14:paraId="2B90211C" w14:textId="77777777" w:rsidR="00F15712" w:rsidRPr="00DE48FF" w:rsidRDefault="00F15712" w:rsidP="00D953BF">
            <w:pPr>
              <w:pStyle w:val="NoSpacing"/>
              <w:jc w:val="center"/>
              <w:rPr>
                <w:rFonts w:cstheme="minorHAnsi"/>
                <w:b/>
                <w:color w:val="002060"/>
              </w:rPr>
            </w:pPr>
          </w:p>
        </w:tc>
        <w:tc>
          <w:tcPr>
            <w:tcW w:w="5228" w:type="dxa"/>
          </w:tcPr>
          <w:p w14:paraId="5352F11C" w14:textId="77777777" w:rsidR="00F15712" w:rsidRPr="00DE48FF" w:rsidRDefault="00F15712" w:rsidP="00D953BF">
            <w:pPr>
              <w:pStyle w:val="NoSpacing"/>
              <w:jc w:val="center"/>
              <w:rPr>
                <w:rFonts w:ascii="Avenir Next Demi Bold" w:hAnsi="Avenir Next Demi Bold" w:cstheme="minorHAnsi"/>
                <w:b/>
                <w:color w:val="002060"/>
                <w:szCs w:val="24"/>
              </w:rPr>
            </w:pPr>
            <w:r w:rsidRPr="00DE48FF">
              <w:rPr>
                <w:rFonts w:ascii="Avenir Next Demi Bold" w:hAnsi="Avenir Next Demi Bold" w:cstheme="minorHAnsi"/>
                <w:b/>
                <w:color w:val="002060"/>
                <w:szCs w:val="24"/>
              </w:rPr>
              <w:t>Examples of Explorations</w:t>
            </w:r>
          </w:p>
        </w:tc>
      </w:tr>
      <w:tr w:rsidR="00DE48FF" w:rsidRPr="00DE48FF" w14:paraId="683B5228" w14:textId="77777777" w:rsidTr="00D953BF">
        <w:tc>
          <w:tcPr>
            <w:tcW w:w="5228" w:type="dxa"/>
          </w:tcPr>
          <w:p w14:paraId="6E2CE41B" w14:textId="77777777" w:rsidR="00F15712" w:rsidRPr="00DE48FF" w:rsidRDefault="00F15712" w:rsidP="00D953BF">
            <w:pPr>
              <w:pStyle w:val="No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Walk a number of stages of the Wicklow Way following the guide written by J. B. Malone the founder of the Wicklow Way. </w:t>
            </w:r>
          </w:p>
          <w:p w14:paraId="4B37CFFA" w14:textId="77777777" w:rsidR="00F15712" w:rsidRPr="00DE48FF" w:rsidRDefault="00F15712" w:rsidP="00D953BF">
            <w:pPr>
              <w:pStyle w:val="NoSpacing"/>
              <w:jc w:val="both"/>
              <w:rPr>
                <w:rFonts w:ascii="Avenir Next" w:hAnsi="Avenir Next" w:cstheme="minorHAnsi"/>
                <w:b/>
                <w:color w:val="002060"/>
                <w:sz w:val="22"/>
              </w:rPr>
            </w:pPr>
          </w:p>
        </w:tc>
        <w:tc>
          <w:tcPr>
            <w:tcW w:w="5228" w:type="dxa"/>
          </w:tcPr>
          <w:p w14:paraId="37328083" w14:textId="77777777" w:rsidR="00F15712" w:rsidRPr="00DE48FF" w:rsidRDefault="00F15712" w:rsidP="00D953BF">
            <w:pPr>
              <w:pStyle w:val="NoSpacing"/>
              <w:jc w:val="both"/>
              <w:rPr>
                <w:rFonts w:ascii="Avenir Next" w:hAnsi="Avenir Next"/>
                <w:color w:val="002060"/>
                <w:sz w:val="20"/>
                <w:szCs w:val="20"/>
              </w:rPr>
            </w:pPr>
            <w:r w:rsidRPr="00DE48FF">
              <w:rPr>
                <w:rFonts w:ascii="Avenir Next" w:hAnsi="Avenir Next"/>
                <w:color w:val="002060"/>
                <w:sz w:val="20"/>
                <w:szCs w:val="20"/>
              </w:rPr>
              <w:t xml:space="preserve">Exploring the natural world: glaciation, erosion, geology, coastal studies, river valleys, plant studies, bird studies, animal studies, insect studies etc. </w:t>
            </w:r>
          </w:p>
          <w:p w14:paraId="27790180" w14:textId="77777777" w:rsidR="00F15712" w:rsidRPr="00DE48FF" w:rsidRDefault="00F15712" w:rsidP="00D953BF">
            <w:pPr>
              <w:pStyle w:val="NoSpacing"/>
              <w:rPr>
                <w:rFonts w:ascii="Avenir Next" w:hAnsi="Avenir Next" w:cstheme="minorHAnsi"/>
                <w:b/>
                <w:color w:val="002060"/>
                <w:sz w:val="22"/>
              </w:rPr>
            </w:pPr>
          </w:p>
        </w:tc>
      </w:tr>
      <w:tr w:rsidR="00DE48FF" w:rsidRPr="00DE48FF" w14:paraId="7C20AD42" w14:textId="77777777" w:rsidTr="00D953BF">
        <w:tc>
          <w:tcPr>
            <w:tcW w:w="5228" w:type="dxa"/>
          </w:tcPr>
          <w:p w14:paraId="46CBAD62" w14:textId="77777777" w:rsidR="00F15712" w:rsidRPr="00DE48FF" w:rsidRDefault="00F15712" w:rsidP="00D953BF">
            <w:pPr>
              <w:pStyle w:val="No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Plan a hike on Achill Island following the footsteps of one of the many artists who sought inspiration for their work on the island. </w:t>
            </w:r>
          </w:p>
          <w:p w14:paraId="0EC7752D" w14:textId="77777777" w:rsidR="00F15712" w:rsidRPr="00DE48FF" w:rsidRDefault="00F15712" w:rsidP="00D953BF">
            <w:pPr>
              <w:pStyle w:val="NoSpacing"/>
              <w:jc w:val="both"/>
              <w:rPr>
                <w:rFonts w:ascii="Avenir Next" w:hAnsi="Avenir Next" w:cstheme="minorHAnsi"/>
                <w:b/>
                <w:color w:val="002060"/>
                <w:sz w:val="22"/>
              </w:rPr>
            </w:pPr>
          </w:p>
        </w:tc>
        <w:tc>
          <w:tcPr>
            <w:tcW w:w="5228" w:type="dxa"/>
          </w:tcPr>
          <w:p w14:paraId="14E6FA65" w14:textId="77777777" w:rsidR="00F15712" w:rsidRPr="00DE48FF" w:rsidRDefault="00F15712" w:rsidP="00D953BF">
            <w:pPr>
              <w:pStyle w:val="NoSpacing"/>
              <w:rPr>
                <w:rFonts w:ascii="Avenir Next" w:hAnsi="Avenir Next" w:cstheme="minorHAnsi"/>
                <w:b/>
                <w:color w:val="002060"/>
                <w:sz w:val="22"/>
              </w:rPr>
            </w:pPr>
            <w:r w:rsidRPr="00DE48FF">
              <w:rPr>
                <w:rFonts w:ascii="Avenir Next" w:hAnsi="Avenir Next"/>
                <w:color w:val="002060"/>
                <w:sz w:val="20"/>
                <w:szCs w:val="20"/>
              </w:rPr>
              <w:t>Exploring historic land use.</w:t>
            </w:r>
          </w:p>
        </w:tc>
      </w:tr>
      <w:tr w:rsidR="00DE48FF" w:rsidRPr="00DE48FF" w14:paraId="3D13AA52" w14:textId="77777777" w:rsidTr="00D953BF">
        <w:tc>
          <w:tcPr>
            <w:tcW w:w="5228" w:type="dxa"/>
          </w:tcPr>
          <w:p w14:paraId="0CA3C281" w14:textId="77777777" w:rsidR="00F15712" w:rsidRPr="00DE48FF" w:rsidRDefault="00F15712" w:rsidP="00D953BF">
            <w:pPr>
              <w:pStyle w:val="No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Hike on the Burren, considering the impact of tourism on the flora, fauna of the Burren. </w:t>
            </w:r>
          </w:p>
          <w:p w14:paraId="0169765B" w14:textId="77777777" w:rsidR="00F15712" w:rsidRPr="00DE48FF" w:rsidRDefault="00F15712" w:rsidP="00D953BF">
            <w:pPr>
              <w:pStyle w:val="NoSpacing"/>
              <w:jc w:val="both"/>
              <w:rPr>
                <w:rFonts w:ascii="Avenir Next" w:hAnsi="Avenir Next" w:cstheme="minorHAnsi"/>
                <w:b/>
                <w:color w:val="002060"/>
                <w:sz w:val="22"/>
              </w:rPr>
            </w:pPr>
          </w:p>
        </w:tc>
        <w:tc>
          <w:tcPr>
            <w:tcW w:w="5228" w:type="dxa"/>
          </w:tcPr>
          <w:p w14:paraId="45EE29F8" w14:textId="77777777" w:rsidR="00F15712" w:rsidRPr="00DE48FF" w:rsidRDefault="00F15712" w:rsidP="00D953BF">
            <w:pPr>
              <w:pStyle w:val="NoSpacing"/>
              <w:jc w:val="both"/>
              <w:rPr>
                <w:rFonts w:ascii="Avenir Next" w:hAnsi="Avenir Next"/>
                <w:color w:val="002060"/>
                <w:sz w:val="20"/>
                <w:szCs w:val="20"/>
              </w:rPr>
            </w:pPr>
            <w:r w:rsidRPr="00DE48FF">
              <w:rPr>
                <w:rFonts w:ascii="Avenir Next" w:hAnsi="Avenir Next"/>
                <w:color w:val="002060"/>
                <w:sz w:val="20"/>
                <w:szCs w:val="20"/>
              </w:rPr>
              <w:t xml:space="preserve">Investigating the evolution or extinction of a language. </w:t>
            </w:r>
          </w:p>
          <w:p w14:paraId="5CCCEFAD" w14:textId="77777777" w:rsidR="00F15712" w:rsidRPr="00DE48FF" w:rsidRDefault="00F15712" w:rsidP="00D953BF">
            <w:pPr>
              <w:pStyle w:val="NoSpacing"/>
              <w:rPr>
                <w:rFonts w:ascii="Avenir Next" w:hAnsi="Avenir Next" w:cstheme="minorHAnsi"/>
                <w:b/>
                <w:color w:val="002060"/>
                <w:sz w:val="22"/>
              </w:rPr>
            </w:pPr>
          </w:p>
        </w:tc>
      </w:tr>
      <w:tr w:rsidR="00DE48FF" w:rsidRPr="00DE48FF" w14:paraId="3BB241EA" w14:textId="77777777" w:rsidTr="00D953BF">
        <w:tc>
          <w:tcPr>
            <w:tcW w:w="5228" w:type="dxa"/>
          </w:tcPr>
          <w:p w14:paraId="3679E9E6" w14:textId="77777777" w:rsidR="00F15712" w:rsidRPr="00DE48FF" w:rsidRDefault="00F15712" w:rsidP="00D953BF">
            <w:pPr>
              <w:pStyle w:val="No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Hike on the </w:t>
            </w:r>
            <w:proofErr w:type="spellStart"/>
            <w:r w:rsidRPr="00DE48FF">
              <w:rPr>
                <w:rFonts w:ascii="Avenir Next" w:hAnsi="Avenir Next" w:cstheme="minorHAnsi"/>
                <w:color w:val="002060"/>
                <w:sz w:val="20"/>
                <w:szCs w:val="20"/>
              </w:rPr>
              <w:t>Slieve</w:t>
            </w:r>
            <w:proofErr w:type="spellEnd"/>
            <w:r w:rsidRPr="00DE48FF">
              <w:rPr>
                <w:rFonts w:ascii="Avenir Next" w:hAnsi="Avenir Next" w:cstheme="minorHAnsi"/>
                <w:color w:val="002060"/>
                <w:sz w:val="20"/>
                <w:szCs w:val="20"/>
              </w:rPr>
              <w:t xml:space="preserve"> Bloom Mountains, keeping a detailed account of how as the group followed the Leave No Trace principals. </w:t>
            </w:r>
          </w:p>
          <w:p w14:paraId="7E0EFBC9" w14:textId="77777777" w:rsidR="00F15712" w:rsidRPr="00DE48FF" w:rsidRDefault="00F15712" w:rsidP="00D953BF">
            <w:pPr>
              <w:pStyle w:val="NoSpacing"/>
              <w:rPr>
                <w:rFonts w:ascii="Avenir Next" w:hAnsi="Avenir Next" w:cstheme="minorHAnsi"/>
                <w:b/>
                <w:color w:val="002060"/>
                <w:sz w:val="22"/>
              </w:rPr>
            </w:pPr>
          </w:p>
        </w:tc>
        <w:tc>
          <w:tcPr>
            <w:tcW w:w="5228" w:type="dxa"/>
          </w:tcPr>
          <w:p w14:paraId="1FDE490E" w14:textId="77777777" w:rsidR="00F15712" w:rsidRPr="00DE48FF" w:rsidRDefault="00F15712" w:rsidP="00D953BF">
            <w:pPr>
              <w:pStyle w:val="NoSpacing"/>
              <w:jc w:val="both"/>
              <w:rPr>
                <w:rFonts w:ascii="Avenir Next" w:hAnsi="Avenir Next"/>
                <w:color w:val="002060"/>
                <w:sz w:val="20"/>
                <w:szCs w:val="20"/>
              </w:rPr>
            </w:pPr>
            <w:r w:rsidRPr="00DE48FF">
              <w:rPr>
                <w:rFonts w:ascii="Avenir Next" w:hAnsi="Avenir Next"/>
                <w:color w:val="002060"/>
                <w:sz w:val="20"/>
                <w:szCs w:val="20"/>
              </w:rPr>
              <w:t xml:space="preserve">Exploring human impact on the landscape: visitor pressure in national parks, litter studies, pollution monitoring, surveys of numbers of walkers in remote areas etc. </w:t>
            </w:r>
          </w:p>
          <w:p w14:paraId="2DA55B74" w14:textId="77777777" w:rsidR="00F15712" w:rsidRPr="00DE48FF" w:rsidRDefault="00F15712" w:rsidP="00D953BF">
            <w:pPr>
              <w:pStyle w:val="NoSpacing"/>
              <w:rPr>
                <w:rFonts w:ascii="Avenir Next" w:hAnsi="Avenir Next" w:cstheme="minorHAnsi"/>
                <w:b/>
                <w:color w:val="002060"/>
                <w:sz w:val="22"/>
              </w:rPr>
            </w:pPr>
          </w:p>
        </w:tc>
      </w:tr>
      <w:tr w:rsidR="00DE48FF" w:rsidRPr="00DE48FF" w14:paraId="09C013B3" w14:textId="77777777" w:rsidTr="00D953BF">
        <w:tc>
          <w:tcPr>
            <w:tcW w:w="5228" w:type="dxa"/>
          </w:tcPr>
          <w:p w14:paraId="40978081" w14:textId="77777777" w:rsidR="00F15712" w:rsidRPr="00DE48FF" w:rsidRDefault="00F15712" w:rsidP="00D953BF">
            <w:pPr>
              <w:pStyle w:val="No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Hike in the </w:t>
            </w:r>
            <w:proofErr w:type="spellStart"/>
            <w:r w:rsidRPr="00DE48FF">
              <w:rPr>
                <w:rFonts w:ascii="Avenir Next" w:hAnsi="Avenir Next" w:cstheme="minorHAnsi"/>
                <w:color w:val="002060"/>
                <w:sz w:val="20"/>
                <w:szCs w:val="20"/>
              </w:rPr>
              <w:t>Comeragh</w:t>
            </w:r>
            <w:proofErr w:type="spellEnd"/>
            <w:r w:rsidRPr="00DE48FF">
              <w:rPr>
                <w:rFonts w:ascii="Avenir Next" w:hAnsi="Avenir Next" w:cstheme="minorHAnsi"/>
                <w:color w:val="002060"/>
                <w:sz w:val="20"/>
                <w:szCs w:val="20"/>
              </w:rPr>
              <w:t xml:space="preserve"> Mountains using photography to record the journey. </w:t>
            </w:r>
          </w:p>
          <w:p w14:paraId="0F29AE2E" w14:textId="77777777" w:rsidR="00F15712" w:rsidRPr="00DE48FF" w:rsidRDefault="00F15712" w:rsidP="00D953BF">
            <w:pPr>
              <w:pStyle w:val="NoSpacing"/>
              <w:jc w:val="both"/>
              <w:rPr>
                <w:rFonts w:ascii="Avenir Next" w:hAnsi="Avenir Next" w:cstheme="minorHAnsi"/>
                <w:b/>
                <w:color w:val="002060"/>
                <w:sz w:val="22"/>
              </w:rPr>
            </w:pPr>
          </w:p>
        </w:tc>
        <w:tc>
          <w:tcPr>
            <w:tcW w:w="5228" w:type="dxa"/>
          </w:tcPr>
          <w:p w14:paraId="4D0BE1F8" w14:textId="77777777" w:rsidR="00F15712" w:rsidRPr="00DE48FF" w:rsidRDefault="00F15712" w:rsidP="00D953BF">
            <w:pPr>
              <w:pStyle w:val="NoSpacing"/>
              <w:jc w:val="both"/>
              <w:rPr>
                <w:rFonts w:ascii="Avenir Next" w:hAnsi="Avenir Next"/>
                <w:color w:val="002060"/>
                <w:sz w:val="20"/>
                <w:szCs w:val="20"/>
              </w:rPr>
            </w:pPr>
            <w:r w:rsidRPr="00DE48FF">
              <w:rPr>
                <w:rFonts w:ascii="Avenir Next" w:hAnsi="Avenir Next"/>
                <w:color w:val="002060"/>
                <w:sz w:val="20"/>
                <w:szCs w:val="20"/>
              </w:rPr>
              <w:t xml:space="preserve">Personal artistic expression or aesthetic appreciation. </w:t>
            </w:r>
          </w:p>
          <w:p w14:paraId="5BE8B6F7" w14:textId="77777777" w:rsidR="00F15712" w:rsidRPr="00DE48FF" w:rsidRDefault="00F15712" w:rsidP="00D953BF">
            <w:pPr>
              <w:pStyle w:val="NoSpacing"/>
              <w:rPr>
                <w:rFonts w:ascii="Avenir Next" w:hAnsi="Avenir Next" w:cstheme="minorHAnsi"/>
                <w:b/>
                <w:color w:val="002060"/>
                <w:sz w:val="22"/>
              </w:rPr>
            </w:pPr>
          </w:p>
        </w:tc>
      </w:tr>
      <w:tr w:rsidR="00DE48FF" w:rsidRPr="00DE48FF" w14:paraId="00B8FACA" w14:textId="77777777" w:rsidTr="00D953BF">
        <w:tc>
          <w:tcPr>
            <w:tcW w:w="5228" w:type="dxa"/>
          </w:tcPr>
          <w:p w14:paraId="28C07812" w14:textId="77777777" w:rsidR="00F15712" w:rsidRPr="00DE48FF" w:rsidRDefault="00F15712" w:rsidP="00D953BF">
            <w:pPr>
              <w:pStyle w:val="NoSpacing"/>
              <w:jc w:val="both"/>
              <w:rPr>
                <w:rFonts w:ascii="Avenir Next" w:hAnsi="Avenir Next" w:cstheme="minorHAnsi"/>
                <w:color w:val="002060"/>
                <w:sz w:val="20"/>
                <w:szCs w:val="20"/>
              </w:rPr>
            </w:pPr>
            <w:r w:rsidRPr="00DE48FF">
              <w:rPr>
                <w:rFonts w:ascii="Avenir Next" w:hAnsi="Avenir Next" w:cstheme="minorHAnsi"/>
                <w:color w:val="002060"/>
                <w:sz w:val="20"/>
                <w:szCs w:val="20"/>
              </w:rPr>
              <w:t>Identify a Way Marked Way trail and research how many megalithic tombs or markings are along the chosen route, using photography or sketches to record them.</w:t>
            </w:r>
          </w:p>
          <w:p w14:paraId="7ACB0D4C" w14:textId="77777777" w:rsidR="00F15712" w:rsidRPr="00DE48FF" w:rsidRDefault="00F15712" w:rsidP="00D953BF">
            <w:pPr>
              <w:pStyle w:val="NoSpacing"/>
              <w:jc w:val="both"/>
              <w:rPr>
                <w:rFonts w:ascii="Avenir Next" w:hAnsi="Avenir Next" w:cstheme="minorHAnsi"/>
                <w:b/>
                <w:color w:val="002060"/>
                <w:sz w:val="22"/>
              </w:rPr>
            </w:pPr>
          </w:p>
        </w:tc>
        <w:tc>
          <w:tcPr>
            <w:tcW w:w="5228" w:type="dxa"/>
          </w:tcPr>
          <w:p w14:paraId="5ACA16BE" w14:textId="77777777" w:rsidR="00F15712" w:rsidRPr="00DE48FF" w:rsidRDefault="00F15712" w:rsidP="00D953BF">
            <w:pPr>
              <w:pStyle w:val="NoSpacing"/>
              <w:jc w:val="both"/>
              <w:rPr>
                <w:rFonts w:ascii="Avenir Next" w:hAnsi="Avenir Next"/>
                <w:color w:val="002060"/>
                <w:sz w:val="20"/>
                <w:szCs w:val="20"/>
              </w:rPr>
            </w:pPr>
            <w:r w:rsidRPr="00DE48FF">
              <w:rPr>
                <w:rFonts w:ascii="Avenir Next" w:hAnsi="Avenir Next"/>
                <w:color w:val="002060"/>
                <w:sz w:val="20"/>
                <w:szCs w:val="20"/>
              </w:rPr>
              <w:t xml:space="preserve">Investigating group dynamics in challenging conditions </w:t>
            </w:r>
          </w:p>
          <w:p w14:paraId="15D753DD" w14:textId="77777777" w:rsidR="00F15712" w:rsidRPr="00DE48FF" w:rsidRDefault="00F15712" w:rsidP="00D953BF">
            <w:pPr>
              <w:pStyle w:val="NoSpacing"/>
              <w:jc w:val="both"/>
              <w:rPr>
                <w:rFonts w:ascii="Avenir Next" w:hAnsi="Avenir Next" w:cstheme="minorHAnsi"/>
                <w:b/>
                <w:color w:val="002060"/>
                <w:sz w:val="22"/>
              </w:rPr>
            </w:pPr>
          </w:p>
        </w:tc>
      </w:tr>
      <w:tr w:rsidR="00F15712" w:rsidRPr="00DE48FF" w14:paraId="19FC5E14" w14:textId="77777777" w:rsidTr="00D953BF">
        <w:tc>
          <w:tcPr>
            <w:tcW w:w="5228" w:type="dxa"/>
          </w:tcPr>
          <w:p w14:paraId="5379BF05" w14:textId="77777777" w:rsidR="00F15712" w:rsidRPr="00DE48FF" w:rsidRDefault="00F15712" w:rsidP="00D953BF">
            <w:pPr>
              <w:pStyle w:val="NoSpacing"/>
              <w:jc w:val="both"/>
              <w:rPr>
                <w:rFonts w:ascii="Avenir Next" w:hAnsi="Avenir Next" w:cstheme="minorHAnsi"/>
                <w:b/>
                <w:color w:val="002060"/>
                <w:sz w:val="22"/>
              </w:rPr>
            </w:pPr>
            <w:r w:rsidRPr="00DE48FF">
              <w:rPr>
                <w:rFonts w:ascii="Avenir Next" w:hAnsi="Avenir Next" w:cstheme="minorHAnsi"/>
                <w:color w:val="002060"/>
                <w:sz w:val="20"/>
                <w:szCs w:val="20"/>
              </w:rPr>
              <w:t xml:space="preserve">Hike the Camino de Santiago and observe the social interaction that takes place between people.  </w:t>
            </w:r>
          </w:p>
        </w:tc>
        <w:tc>
          <w:tcPr>
            <w:tcW w:w="5228" w:type="dxa"/>
          </w:tcPr>
          <w:p w14:paraId="00A20008" w14:textId="77777777" w:rsidR="00F15712" w:rsidRPr="00DE48FF" w:rsidRDefault="00F15712" w:rsidP="00D953BF">
            <w:pPr>
              <w:pStyle w:val="NoSpacing"/>
              <w:jc w:val="both"/>
              <w:rPr>
                <w:rFonts w:ascii="Avenir Next" w:hAnsi="Avenir Next"/>
                <w:color w:val="002060"/>
                <w:sz w:val="20"/>
                <w:szCs w:val="20"/>
              </w:rPr>
            </w:pPr>
            <w:r w:rsidRPr="00DE48FF">
              <w:rPr>
                <w:rFonts w:ascii="Avenir Next" w:hAnsi="Avenir Next"/>
                <w:color w:val="002060"/>
                <w:sz w:val="20"/>
                <w:szCs w:val="20"/>
              </w:rPr>
              <w:t xml:space="preserve">Preparing a </w:t>
            </w:r>
            <w:proofErr w:type="gramStart"/>
            <w:r w:rsidRPr="00DE48FF">
              <w:rPr>
                <w:rFonts w:ascii="Avenir Next" w:hAnsi="Avenir Next"/>
                <w:color w:val="002060"/>
                <w:sz w:val="20"/>
                <w:szCs w:val="20"/>
              </w:rPr>
              <w:t>wheelchair users</w:t>
            </w:r>
            <w:proofErr w:type="gramEnd"/>
            <w:r w:rsidRPr="00DE48FF">
              <w:rPr>
                <w:rFonts w:ascii="Avenir Next" w:hAnsi="Avenir Next"/>
                <w:color w:val="002060"/>
                <w:sz w:val="20"/>
                <w:szCs w:val="20"/>
              </w:rPr>
              <w:t xml:space="preserve"> guide to Glendalough National Park including the hostel and local hotels.</w:t>
            </w:r>
          </w:p>
          <w:p w14:paraId="61E7F059" w14:textId="77777777" w:rsidR="00F15712" w:rsidRPr="00DE48FF" w:rsidRDefault="00F15712" w:rsidP="00D953BF">
            <w:pPr>
              <w:pStyle w:val="NoSpacing"/>
              <w:rPr>
                <w:rFonts w:ascii="Avenir Next" w:hAnsi="Avenir Next" w:cstheme="minorHAnsi"/>
                <w:b/>
                <w:color w:val="002060"/>
                <w:sz w:val="22"/>
              </w:rPr>
            </w:pPr>
          </w:p>
        </w:tc>
      </w:tr>
    </w:tbl>
    <w:p w14:paraId="25107D40" w14:textId="68D694D6" w:rsidR="00F15712" w:rsidRPr="00DE48FF" w:rsidRDefault="00F15712" w:rsidP="00902CE8">
      <w:pPr>
        <w:pStyle w:val="NoSpacing"/>
        <w:jc w:val="both"/>
        <w:rPr>
          <w:rFonts w:ascii="Avenir Next" w:hAnsi="Avenir Next"/>
          <w:color w:val="002060"/>
          <w:sz w:val="20"/>
          <w:szCs w:val="20"/>
        </w:rPr>
      </w:pPr>
    </w:p>
    <w:p w14:paraId="2C0B9644" w14:textId="5FC5BA30" w:rsidR="00F15712" w:rsidRPr="00DE48FF" w:rsidRDefault="00F15712" w:rsidP="00902CE8">
      <w:pPr>
        <w:rPr>
          <w:rFonts w:ascii="Avenir Next" w:hAnsi="Avenir Next"/>
          <w:color w:val="002060"/>
        </w:rPr>
      </w:pPr>
    </w:p>
    <w:p w14:paraId="4B598A1B" w14:textId="214A1067" w:rsidR="00F15712" w:rsidRPr="00DE48FF" w:rsidRDefault="00F15712" w:rsidP="00902CE8">
      <w:pPr>
        <w:rPr>
          <w:rFonts w:ascii="Avenir Next" w:hAnsi="Avenir Next"/>
          <w:color w:val="002060"/>
        </w:rPr>
      </w:pPr>
    </w:p>
    <w:p w14:paraId="2CFA7707" w14:textId="035EF723" w:rsidR="00F15712" w:rsidRPr="00DE48FF" w:rsidRDefault="00F15712" w:rsidP="00902CE8">
      <w:pPr>
        <w:rPr>
          <w:rFonts w:ascii="Avenir Next" w:hAnsi="Avenir Next"/>
          <w:color w:val="002060"/>
        </w:rPr>
      </w:pPr>
    </w:p>
    <w:p w14:paraId="03137B2C" w14:textId="60446FF1" w:rsidR="00F15712" w:rsidRPr="00DE48FF" w:rsidRDefault="00F15712" w:rsidP="00902CE8">
      <w:pPr>
        <w:rPr>
          <w:rFonts w:ascii="Avenir Next" w:hAnsi="Avenir Next"/>
          <w:color w:val="002060"/>
        </w:rPr>
      </w:pPr>
    </w:p>
    <w:p w14:paraId="61B8F762" w14:textId="2534003B" w:rsidR="00F15712" w:rsidRPr="00DE48FF" w:rsidRDefault="00F15712" w:rsidP="00902CE8">
      <w:pPr>
        <w:rPr>
          <w:rFonts w:ascii="Avenir Next" w:hAnsi="Avenir Next"/>
          <w:color w:val="002060"/>
        </w:rPr>
      </w:pPr>
    </w:p>
    <w:p w14:paraId="1C3492C9" w14:textId="77777777" w:rsidR="00F15712" w:rsidRPr="00DE48FF" w:rsidRDefault="00F15712" w:rsidP="00902CE8">
      <w:pPr>
        <w:rPr>
          <w:rFonts w:ascii="Avenir Next" w:hAnsi="Avenir Next"/>
          <w:color w:val="002060"/>
        </w:rPr>
      </w:pPr>
    </w:p>
    <w:p w14:paraId="3A158CD9" w14:textId="003BC069" w:rsidR="00F15712" w:rsidRPr="00DE48FF" w:rsidRDefault="00F15712" w:rsidP="00902CE8">
      <w:pPr>
        <w:rPr>
          <w:rFonts w:ascii="Avenir Next" w:hAnsi="Avenir Next"/>
          <w:color w:val="002060"/>
        </w:rPr>
      </w:pPr>
    </w:p>
    <w:p w14:paraId="2F553937" w14:textId="77777777" w:rsidR="00F15712" w:rsidRPr="00DE48FF" w:rsidRDefault="00F15712" w:rsidP="00902CE8">
      <w:pPr>
        <w:rPr>
          <w:rFonts w:ascii="Avenir Next" w:hAnsi="Avenir Next"/>
          <w:color w:val="002060"/>
        </w:rPr>
      </w:pPr>
    </w:p>
    <w:p w14:paraId="2EC2CB86" w14:textId="78675AD5" w:rsidR="00F15712" w:rsidRPr="00DE48FF" w:rsidRDefault="00F15712" w:rsidP="00902CE8">
      <w:pPr>
        <w:rPr>
          <w:rFonts w:ascii="Avenir Next" w:hAnsi="Avenir Next"/>
          <w:color w:val="002060"/>
        </w:rPr>
      </w:pPr>
    </w:p>
    <w:p w14:paraId="52FCB2DA" w14:textId="77777777" w:rsidR="00F15712" w:rsidRPr="00DE48FF" w:rsidRDefault="00F15712" w:rsidP="00902CE8">
      <w:pPr>
        <w:rPr>
          <w:rFonts w:ascii="Avenir Next" w:hAnsi="Avenir Next"/>
          <w:color w:val="002060"/>
        </w:rPr>
      </w:pPr>
    </w:p>
    <w:p w14:paraId="44DEF5A6" w14:textId="53FD21B6" w:rsidR="00F15712" w:rsidRPr="00DE48FF" w:rsidRDefault="00F15712" w:rsidP="00902CE8">
      <w:pPr>
        <w:rPr>
          <w:rFonts w:ascii="Avenir Next" w:hAnsi="Avenir Next"/>
          <w:color w:val="002060"/>
        </w:rPr>
      </w:pPr>
    </w:p>
    <w:p w14:paraId="08EAFC48" w14:textId="77777777" w:rsidR="00F15712" w:rsidRPr="00DE48FF" w:rsidRDefault="00F15712" w:rsidP="00902CE8">
      <w:pPr>
        <w:rPr>
          <w:rFonts w:ascii="Avenir Next" w:hAnsi="Avenir Next"/>
          <w:color w:val="002060"/>
        </w:rPr>
      </w:pPr>
    </w:p>
    <w:p w14:paraId="722BA1F9" w14:textId="3DFC9883" w:rsidR="00F15712" w:rsidRPr="00DE48FF" w:rsidRDefault="00F15712" w:rsidP="00902CE8">
      <w:pPr>
        <w:rPr>
          <w:rFonts w:ascii="Avenir Next" w:hAnsi="Avenir Next"/>
          <w:color w:val="002060"/>
        </w:rPr>
      </w:pPr>
    </w:p>
    <w:p w14:paraId="6E09B71A" w14:textId="3163FB10" w:rsidR="00F15712" w:rsidRPr="00DE48FF" w:rsidRDefault="00380E1B" w:rsidP="00902CE8">
      <w:pPr>
        <w:rPr>
          <w:rFonts w:ascii="Avenir Next" w:hAnsi="Avenir Next"/>
          <w:color w:val="002060"/>
        </w:rPr>
      </w:pPr>
      <w:r w:rsidRPr="00DE48FF">
        <w:rPr>
          <w:rFonts w:cstheme="minorHAnsi"/>
          <w:b/>
          <w:noProof/>
          <w:color w:val="002060"/>
          <w:sz w:val="22"/>
          <w:lang w:eastAsia="en-GB"/>
        </w:rPr>
        <w:lastRenderedPageBreak/>
        <mc:AlternateContent>
          <mc:Choice Requires="wps">
            <w:drawing>
              <wp:anchor distT="0" distB="0" distL="114300" distR="114300" simplePos="0" relativeHeight="251667456" behindDoc="0" locked="0" layoutInCell="1" allowOverlap="1" wp14:anchorId="3A02C91F" wp14:editId="63A35EC4">
                <wp:simplePos x="0" y="0"/>
                <wp:positionH relativeFrom="margin">
                  <wp:align>center</wp:align>
                </wp:positionH>
                <wp:positionV relativeFrom="paragraph">
                  <wp:posOffset>-1270</wp:posOffset>
                </wp:positionV>
                <wp:extent cx="3286125" cy="2400300"/>
                <wp:effectExtent l="19050" t="0" r="47625" b="400050"/>
                <wp:wrapNone/>
                <wp:docPr id="10" name="Cloud Callout 6"/>
                <wp:cNvGraphicFramePr/>
                <a:graphic xmlns:a="http://schemas.openxmlformats.org/drawingml/2006/main">
                  <a:graphicData uri="http://schemas.microsoft.com/office/word/2010/wordprocessingShape">
                    <wps:wsp>
                      <wps:cNvSpPr/>
                      <wps:spPr>
                        <a:xfrm>
                          <a:off x="0" y="0"/>
                          <a:ext cx="3286125" cy="2400300"/>
                        </a:xfrm>
                        <a:prstGeom prst="cloudCallou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674C2D8" w14:textId="77777777" w:rsidR="00F15712" w:rsidRPr="00F15712" w:rsidRDefault="00F15712" w:rsidP="00F15712">
                            <w:pPr>
                              <w:jc w:val="center"/>
                              <w:rPr>
                                <w:rFonts w:ascii="Avenir Next" w:hAnsi="Avenir Next"/>
                              </w:rPr>
                            </w:pPr>
                            <w:r>
                              <w:t>‘</w:t>
                            </w:r>
                            <w:r w:rsidRPr="00F15712">
                              <w:rPr>
                                <w:rFonts w:ascii="Avenir Next" w:hAnsi="Avenir Next"/>
                              </w:rPr>
                              <w:t>What my youth service and Gaisce gave me was an opportunity to do something I otherwise wouldn’t have done.…</w:t>
                            </w:r>
                          </w:p>
                          <w:p w14:paraId="48639409" w14:textId="77777777" w:rsidR="00F15712" w:rsidRPr="00F15712" w:rsidRDefault="00F15712" w:rsidP="00F15712">
                            <w:pPr>
                              <w:jc w:val="center"/>
                              <w:rPr>
                                <w:rFonts w:ascii="Avenir Next" w:hAnsi="Avenir Next"/>
                              </w:rPr>
                            </w:pPr>
                            <w:r w:rsidRPr="00F15712">
                              <w:rPr>
                                <w:rFonts w:ascii="Avenir Next" w:hAnsi="Avenir Next"/>
                              </w:rPr>
                              <w:t>I now feel more included in my community and feel respected.’</w:t>
                            </w:r>
                          </w:p>
                          <w:p w14:paraId="2F33069F" w14:textId="77777777" w:rsidR="00F15712" w:rsidRPr="0033432B" w:rsidRDefault="00F15712" w:rsidP="00F1571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David Murtagh, </w:t>
                            </w:r>
                            <w:r w:rsidRPr="003343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Gold Awardee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2C91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 o:spid="_x0000_s1027" type="#_x0000_t106" style="position:absolute;margin-left:0;margin-top:-.1pt;width:258.75pt;height:189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" adj="6300,24300" fillcolor="#70ad47 [3209]" strokecolor="#375623 [1609]" strokeweight="1pt">
                <v:stroke joinstyle="miter"/>
                <v:textbox>
                  <w:txbxContent>
                    <w:p w14:paraId="0674C2D8" w14:textId="77777777" w:rsidR="00F15712" w:rsidRPr="00F15712" w:rsidRDefault="00F15712" w:rsidP="00F15712">
                      <w:pPr>
                        <w:jc w:val="center"/>
                        <w:rPr>
                          <w:rFonts w:ascii="Avenir Next" w:hAnsi="Avenir Next"/>
                        </w:rPr>
                      </w:pPr>
                      <w:r>
                        <w:t>‘</w:t>
                      </w:r>
                      <w:r w:rsidRPr="00F15712">
                        <w:rPr>
                          <w:rFonts w:ascii="Avenir Next" w:hAnsi="Avenir Next"/>
                        </w:rPr>
                        <w:t xml:space="preserve">What my youth service and </w:t>
                      </w:r>
                      <w:proofErr w:type="spellStart"/>
                      <w:r w:rsidRPr="00F15712">
                        <w:rPr>
                          <w:rFonts w:ascii="Avenir Next" w:hAnsi="Avenir Next"/>
                        </w:rPr>
                        <w:t>Gaisce</w:t>
                      </w:r>
                      <w:proofErr w:type="spellEnd"/>
                      <w:r w:rsidRPr="00F15712">
                        <w:rPr>
                          <w:rFonts w:ascii="Avenir Next" w:hAnsi="Avenir Next"/>
                        </w:rPr>
                        <w:t xml:space="preserve"> gave me was an opportunity to do something I otherwise wouldn’t have done.…</w:t>
                      </w:r>
                    </w:p>
                    <w:p w14:paraId="48639409" w14:textId="77777777" w:rsidR="00F15712" w:rsidRPr="00F15712" w:rsidRDefault="00F15712" w:rsidP="00F15712">
                      <w:pPr>
                        <w:jc w:val="center"/>
                        <w:rPr>
                          <w:rFonts w:ascii="Avenir Next" w:hAnsi="Avenir Next"/>
                        </w:rPr>
                      </w:pPr>
                      <w:r w:rsidRPr="00F15712">
                        <w:rPr>
                          <w:rFonts w:ascii="Avenir Next" w:hAnsi="Avenir Next"/>
                        </w:rPr>
                        <w:t>I now feel more included in my community and feel respected.’</w:t>
                      </w:r>
                    </w:p>
                    <w:p w14:paraId="2F33069F" w14:textId="77777777" w:rsidR="00F15712" w:rsidRPr="0033432B" w:rsidRDefault="00F15712" w:rsidP="00F1571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David Murtagh, </w:t>
                      </w:r>
                      <w:r w:rsidRPr="0033432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Gold Awardee</w:t>
                      </w:r>
                    </w:p>
                  </w:txbxContent>
                </v:textbox>
                <w10:wrap anchorx="margin"/>
              </v:shape>
            </w:pict>
          </mc:Fallback>
        </mc:AlternateContent>
      </w:r>
    </w:p>
    <w:p w14:paraId="47FBE540" w14:textId="2F6FEEBC" w:rsidR="00902CE8" w:rsidRPr="00DE48FF" w:rsidRDefault="00902CE8" w:rsidP="00902CE8">
      <w:pPr>
        <w:rPr>
          <w:rFonts w:ascii="Avenir Next" w:hAnsi="Avenir Next"/>
          <w:color w:val="002060"/>
        </w:rPr>
      </w:pPr>
    </w:p>
    <w:p w14:paraId="375CC017" w14:textId="7C41F6B0" w:rsidR="00F15712" w:rsidRPr="00DE48FF" w:rsidRDefault="00F15712" w:rsidP="00F15712">
      <w:pPr>
        <w:rPr>
          <w:rFonts w:ascii="Avenir Next" w:hAnsi="Avenir Next"/>
          <w:color w:val="002060"/>
        </w:rPr>
      </w:pPr>
    </w:p>
    <w:p w14:paraId="09A1B0F5" w14:textId="1B0E5397" w:rsidR="00F15712" w:rsidRPr="00DE48FF" w:rsidRDefault="00F15712" w:rsidP="00F15712">
      <w:pPr>
        <w:rPr>
          <w:rFonts w:ascii="Avenir Next" w:hAnsi="Avenir Next"/>
          <w:color w:val="002060"/>
        </w:rPr>
      </w:pPr>
    </w:p>
    <w:p w14:paraId="0FA97E42" w14:textId="3C194559" w:rsidR="00F15712" w:rsidRPr="00DE48FF" w:rsidRDefault="00F15712" w:rsidP="00F15712">
      <w:pPr>
        <w:tabs>
          <w:tab w:val="left" w:pos="8325"/>
        </w:tabs>
        <w:rPr>
          <w:rFonts w:ascii="Avenir Next" w:hAnsi="Avenir Next"/>
          <w:color w:val="002060"/>
        </w:rPr>
      </w:pPr>
      <w:r w:rsidRPr="00DE48FF">
        <w:rPr>
          <w:rFonts w:ascii="Avenir Next" w:hAnsi="Avenir Next"/>
          <w:color w:val="002060"/>
        </w:rPr>
        <w:tab/>
      </w:r>
    </w:p>
    <w:p w14:paraId="3921082D" w14:textId="77777777" w:rsidR="00380E1B" w:rsidRPr="00DE48FF" w:rsidRDefault="00380E1B" w:rsidP="00F15712">
      <w:pPr>
        <w:pStyle w:val="NoSpacing"/>
        <w:rPr>
          <w:rFonts w:ascii="Avenir Next Demi Bold" w:hAnsi="Avenir Next Demi Bold"/>
          <w:b/>
          <w:color w:val="002060"/>
          <w:szCs w:val="24"/>
        </w:rPr>
      </w:pPr>
    </w:p>
    <w:p w14:paraId="0D747BD0" w14:textId="77777777" w:rsidR="00380E1B" w:rsidRPr="00DE48FF" w:rsidRDefault="00380E1B" w:rsidP="00F15712">
      <w:pPr>
        <w:pStyle w:val="NoSpacing"/>
        <w:rPr>
          <w:rFonts w:ascii="Avenir Next Demi Bold" w:hAnsi="Avenir Next Demi Bold"/>
          <w:b/>
          <w:color w:val="002060"/>
          <w:szCs w:val="24"/>
        </w:rPr>
      </w:pPr>
    </w:p>
    <w:p w14:paraId="544465CF" w14:textId="77777777" w:rsidR="00380E1B" w:rsidRPr="00DE48FF" w:rsidRDefault="00380E1B" w:rsidP="00F15712">
      <w:pPr>
        <w:pStyle w:val="NoSpacing"/>
        <w:rPr>
          <w:rFonts w:ascii="Avenir Next Demi Bold" w:hAnsi="Avenir Next Demi Bold"/>
          <w:b/>
          <w:color w:val="002060"/>
          <w:szCs w:val="24"/>
        </w:rPr>
      </w:pPr>
    </w:p>
    <w:p w14:paraId="0150F651" w14:textId="77777777" w:rsidR="00380E1B" w:rsidRPr="00DE48FF" w:rsidRDefault="00380E1B" w:rsidP="00F15712">
      <w:pPr>
        <w:pStyle w:val="NoSpacing"/>
        <w:rPr>
          <w:rFonts w:ascii="Avenir Next Demi Bold" w:hAnsi="Avenir Next Demi Bold"/>
          <w:b/>
          <w:color w:val="002060"/>
          <w:szCs w:val="24"/>
        </w:rPr>
      </w:pPr>
    </w:p>
    <w:p w14:paraId="7A567D07" w14:textId="77777777" w:rsidR="00380E1B" w:rsidRPr="00DE48FF" w:rsidRDefault="00380E1B" w:rsidP="00F15712">
      <w:pPr>
        <w:pStyle w:val="NoSpacing"/>
        <w:rPr>
          <w:rFonts w:ascii="Avenir Next Demi Bold" w:hAnsi="Avenir Next Demi Bold"/>
          <w:b/>
          <w:color w:val="002060"/>
          <w:szCs w:val="24"/>
        </w:rPr>
      </w:pPr>
    </w:p>
    <w:p w14:paraId="30FC197F" w14:textId="77777777" w:rsidR="00380E1B" w:rsidRPr="00DE48FF" w:rsidRDefault="00380E1B" w:rsidP="00F15712">
      <w:pPr>
        <w:pStyle w:val="NoSpacing"/>
        <w:rPr>
          <w:rFonts w:ascii="Avenir Next Demi Bold" w:hAnsi="Avenir Next Demi Bold"/>
          <w:b/>
          <w:color w:val="002060"/>
          <w:szCs w:val="24"/>
        </w:rPr>
      </w:pPr>
    </w:p>
    <w:p w14:paraId="6C32CAC2" w14:textId="77777777" w:rsidR="00380E1B" w:rsidRPr="00DE48FF" w:rsidRDefault="00380E1B" w:rsidP="00F15712">
      <w:pPr>
        <w:pStyle w:val="NoSpacing"/>
        <w:rPr>
          <w:rFonts w:ascii="Avenir Next Demi Bold" w:hAnsi="Avenir Next Demi Bold"/>
          <w:b/>
          <w:color w:val="002060"/>
          <w:szCs w:val="24"/>
        </w:rPr>
      </w:pPr>
    </w:p>
    <w:p w14:paraId="5E6F07CA" w14:textId="77777777" w:rsidR="00380E1B" w:rsidRPr="00DE48FF" w:rsidRDefault="00380E1B" w:rsidP="00F15712">
      <w:pPr>
        <w:pStyle w:val="NoSpacing"/>
        <w:rPr>
          <w:rFonts w:ascii="Avenir Next Demi Bold" w:hAnsi="Avenir Next Demi Bold"/>
          <w:b/>
          <w:color w:val="002060"/>
          <w:szCs w:val="24"/>
        </w:rPr>
      </w:pPr>
    </w:p>
    <w:p w14:paraId="3A827269" w14:textId="77777777" w:rsidR="00380E1B" w:rsidRPr="00DE48FF" w:rsidRDefault="00380E1B" w:rsidP="00F15712">
      <w:pPr>
        <w:pStyle w:val="NoSpacing"/>
        <w:rPr>
          <w:rFonts w:ascii="Avenir Next Demi Bold" w:hAnsi="Avenir Next Demi Bold"/>
          <w:b/>
          <w:color w:val="002060"/>
          <w:szCs w:val="24"/>
        </w:rPr>
      </w:pPr>
    </w:p>
    <w:p w14:paraId="41C39F62" w14:textId="648AC3B2" w:rsidR="00F15712" w:rsidRPr="00DE48FF" w:rsidRDefault="00F15712" w:rsidP="00F15712">
      <w:pPr>
        <w:pStyle w:val="NoSpacing"/>
        <w:rPr>
          <w:rFonts w:ascii="Avenir Next Demi Bold" w:hAnsi="Avenir Next Demi Bold"/>
          <w:b/>
          <w:color w:val="002060"/>
          <w:szCs w:val="24"/>
        </w:rPr>
      </w:pPr>
      <w:r w:rsidRPr="00DE48FF">
        <w:rPr>
          <w:rFonts w:ascii="Avenir Next Demi Bold" w:hAnsi="Avenir Next Demi Bold"/>
          <w:b/>
          <w:color w:val="002060"/>
          <w:szCs w:val="24"/>
        </w:rPr>
        <w:t>Residential Project</w:t>
      </w:r>
    </w:p>
    <w:p w14:paraId="08C6592F" w14:textId="77777777" w:rsidR="00F15712" w:rsidRPr="00DE48FF" w:rsidRDefault="00F15712" w:rsidP="00F15712">
      <w:pPr>
        <w:jc w:val="both"/>
        <w:rPr>
          <w:rFonts w:ascii="Avenir Next Medium" w:hAnsi="Avenir Next Medium" w:cstheme="minorHAnsi"/>
          <w:color w:val="002060"/>
          <w:sz w:val="20"/>
          <w:szCs w:val="20"/>
        </w:rPr>
      </w:pPr>
      <w:r w:rsidRPr="00DE48FF">
        <w:rPr>
          <w:rFonts w:ascii="Avenir Next Medium" w:hAnsi="Avenir Next Medium"/>
          <w:noProof/>
          <w:color w:val="002060"/>
          <w:lang w:eastAsia="en-GB"/>
        </w:rPr>
        <w:drawing>
          <wp:anchor distT="0" distB="0" distL="114300" distR="114300" simplePos="0" relativeHeight="251669504" behindDoc="1" locked="0" layoutInCell="1" allowOverlap="1" wp14:anchorId="1C90B55C" wp14:editId="768A3919">
            <wp:simplePos x="0" y="0"/>
            <wp:positionH relativeFrom="margin">
              <wp:align>right</wp:align>
            </wp:positionH>
            <wp:positionV relativeFrom="paragraph">
              <wp:posOffset>6985</wp:posOffset>
            </wp:positionV>
            <wp:extent cx="1449070" cy="1000125"/>
            <wp:effectExtent l="0" t="0" r="0" b="9525"/>
            <wp:wrapTight wrapText="bothSides">
              <wp:wrapPolygon edited="0">
                <wp:start x="0" y="0"/>
                <wp:lineTo x="0" y="21394"/>
                <wp:lineTo x="21297" y="21394"/>
                <wp:lineTo x="21297" y="0"/>
                <wp:lineTo x="0" y="0"/>
              </wp:wrapPolygon>
            </wp:wrapTight>
            <wp:docPr id="11" name="irc_mi" descr="Image result for volunte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olunteer">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907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48FF">
        <w:rPr>
          <w:rFonts w:ascii="Avenir Next Medium" w:hAnsi="Avenir Next Medium" w:cstheme="minorHAnsi"/>
          <w:color w:val="002060"/>
          <w:sz w:val="20"/>
          <w:szCs w:val="20"/>
        </w:rPr>
        <w:t xml:space="preserve">A Residential Project is a </w:t>
      </w:r>
      <w:proofErr w:type="gramStart"/>
      <w:r w:rsidRPr="00DE48FF">
        <w:rPr>
          <w:rFonts w:ascii="Avenir Next Medium" w:hAnsi="Avenir Next Medium" w:cstheme="minorHAnsi"/>
          <w:color w:val="002060"/>
          <w:sz w:val="20"/>
          <w:szCs w:val="20"/>
        </w:rPr>
        <w:t>5 day</w:t>
      </w:r>
      <w:proofErr w:type="gramEnd"/>
      <w:r w:rsidRPr="00DE48FF">
        <w:rPr>
          <w:rFonts w:ascii="Avenir Next Medium" w:hAnsi="Avenir Next Medium" w:cstheme="minorHAnsi"/>
          <w:color w:val="002060"/>
          <w:sz w:val="20"/>
          <w:szCs w:val="20"/>
        </w:rPr>
        <w:t xml:space="preserve">, 4 night commitment to volunteering time and effort to working as part of a team towards a specific goal, in an unfamiliar environment with people the participant does not know. It can take place in Ireland or another country at any time of the year. </w:t>
      </w:r>
    </w:p>
    <w:p w14:paraId="3C5806BD" w14:textId="77777777" w:rsidR="00F15712" w:rsidRPr="00DE48FF" w:rsidRDefault="00F15712" w:rsidP="00F15712">
      <w:pPr>
        <w:jc w:val="both"/>
        <w:rPr>
          <w:rFonts w:ascii="Avenir Next Medium" w:hAnsi="Avenir Next Medium" w:cstheme="minorHAnsi"/>
          <w:color w:val="002060"/>
          <w:sz w:val="20"/>
          <w:szCs w:val="20"/>
        </w:rPr>
      </w:pPr>
    </w:p>
    <w:p w14:paraId="18075003" w14:textId="77777777" w:rsidR="00F15712" w:rsidRPr="00DE48FF" w:rsidRDefault="00F15712" w:rsidP="00F15712">
      <w:pPr>
        <w:pStyle w:val="NoSpacing"/>
        <w:rPr>
          <w:rFonts w:ascii="Avenir Next Demi Bold" w:hAnsi="Avenir Next Demi Bold"/>
          <w:b/>
          <w:color w:val="002060"/>
        </w:rPr>
      </w:pPr>
      <w:r w:rsidRPr="00DE48FF">
        <w:rPr>
          <w:rFonts w:ascii="Avenir Next Demi Bold" w:hAnsi="Avenir Next Demi Bold"/>
          <w:b/>
          <w:color w:val="002060"/>
        </w:rPr>
        <w:t>Residential Project Requirements</w:t>
      </w:r>
    </w:p>
    <w:p w14:paraId="6B954446" w14:textId="77777777" w:rsidR="00F15712" w:rsidRPr="00DE48FF" w:rsidRDefault="00F15712" w:rsidP="00F15712">
      <w:pPr>
        <w:pStyle w:val="NoSpacing"/>
        <w:numPr>
          <w:ilvl w:val="0"/>
          <w:numId w:val="8"/>
        </w:numPr>
        <w:rPr>
          <w:rFonts w:ascii="Avenir Next" w:hAnsi="Avenir Next"/>
          <w:color w:val="002060"/>
          <w:sz w:val="20"/>
          <w:szCs w:val="20"/>
        </w:rPr>
      </w:pPr>
      <w:proofErr w:type="spellStart"/>
      <w:r w:rsidRPr="00DE48FF">
        <w:rPr>
          <w:rFonts w:ascii="Avenir Next" w:hAnsi="Avenir Next"/>
          <w:b/>
          <w:color w:val="002060"/>
          <w:sz w:val="20"/>
          <w:szCs w:val="20"/>
        </w:rPr>
        <w:t>PALs’</w:t>
      </w:r>
      <w:proofErr w:type="spellEnd"/>
      <w:r w:rsidRPr="00DE48FF">
        <w:rPr>
          <w:rFonts w:ascii="Avenir Next" w:hAnsi="Avenir Next"/>
          <w:b/>
          <w:color w:val="002060"/>
          <w:sz w:val="20"/>
          <w:szCs w:val="20"/>
        </w:rPr>
        <w:t xml:space="preserve"> Role:</w:t>
      </w:r>
      <w:r w:rsidRPr="00DE48FF">
        <w:rPr>
          <w:rFonts w:ascii="Avenir Next" w:hAnsi="Avenir Next"/>
          <w:color w:val="002060"/>
          <w:sz w:val="20"/>
          <w:szCs w:val="20"/>
        </w:rPr>
        <w:t xml:space="preserve"> Participants must communicate their Residential Project plans with their PAL to ensure that they are meeting all of the required elements and their PAL is happy to sign off. </w:t>
      </w:r>
    </w:p>
    <w:p w14:paraId="586932AE" w14:textId="77777777" w:rsidR="00F15712" w:rsidRPr="00DE48FF" w:rsidRDefault="00F15712" w:rsidP="00F15712">
      <w:pPr>
        <w:pStyle w:val="ListParagraph"/>
        <w:numPr>
          <w:ilvl w:val="0"/>
          <w:numId w:val="8"/>
        </w:numPr>
        <w:jc w:val="both"/>
        <w:rPr>
          <w:rFonts w:ascii="Avenir Next" w:hAnsi="Avenir Next" w:cstheme="minorHAnsi"/>
          <w:color w:val="002060"/>
          <w:sz w:val="20"/>
          <w:szCs w:val="20"/>
        </w:rPr>
      </w:pPr>
      <w:r w:rsidRPr="00DE48FF">
        <w:rPr>
          <w:rFonts w:ascii="Avenir Next" w:hAnsi="Avenir Next" w:cstheme="minorHAnsi"/>
          <w:b/>
          <w:color w:val="002060"/>
          <w:sz w:val="20"/>
          <w:szCs w:val="20"/>
        </w:rPr>
        <w:t>Payment:</w:t>
      </w:r>
      <w:r w:rsidRPr="00DE48FF">
        <w:rPr>
          <w:rFonts w:ascii="Avenir Next" w:hAnsi="Avenir Next" w:cstheme="minorHAnsi"/>
          <w:color w:val="002060"/>
          <w:sz w:val="20"/>
          <w:szCs w:val="20"/>
        </w:rPr>
        <w:t xml:space="preserve"> Participants should not be paid for their residential activities, but it is acceptable to get travel and accommodation costs and subsistence covered. Getting paid and donating wages is not acceptable. </w:t>
      </w:r>
    </w:p>
    <w:p w14:paraId="56CA23C9" w14:textId="77777777" w:rsidR="00F15712" w:rsidRPr="00DE48FF" w:rsidRDefault="00F15712" w:rsidP="00F15712">
      <w:pPr>
        <w:pStyle w:val="ListParagraph"/>
        <w:numPr>
          <w:ilvl w:val="0"/>
          <w:numId w:val="8"/>
        </w:numPr>
        <w:jc w:val="both"/>
        <w:rPr>
          <w:rFonts w:ascii="Avenir Next" w:hAnsi="Avenir Next" w:cstheme="minorHAnsi"/>
          <w:color w:val="002060"/>
          <w:sz w:val="20"/>
          <w:szCs w:val="20"/>
        </w:rPr>
      </w:pPr>
      <w:r w:rsidRPr="00DE48FF">
        <w:rPr>
          <w:rFonts w:ascii="Avenir Next" w:hAnsi="Avenir Next" w:cstheme="minorHAnsi"/>
          <w:b/>
          <w:color w:val="002060"/>
          <w:sz w:val="20"/>
          <w:szCs w:val="20"/>
        </w:rPr>
        <w:t>Group:</w:t>
      </w:r>
      <w:r w:rsidRPr="00DE48FF">
        <w:rPr>
          <w:rFonts w:ascii="Avenir Next" w:hAnsi="Avenir Next" w:cstheme="minorHAnsi"/>
          <w:color w:val="002060"/>
          <w:sz w:val="20"/>
          <w:szCs w:val="20"/>
        </w:rPr>
        <w:t xml:space="preserve"> Participants must be in the company of others who are, in the majority, not their usual companions. </w:t>
      </w:r>
    </w:p>
    <w:p w14:paraId="23CBC969" w14:textId="77777777" w:rsidR="00F15712" w:rsidRPr="00DE48FF" w:rsidRDefault="00F15712" w:rsidP="00F15712">
      <w:pPr>
        <w:pStyle w:val="ListParagraph"/>
        <w:numPr>
          <w:ilvl w:val="0"/>
          <w:numId w:val="8"/>
        </w:numPr>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Undergo briefing and/or training (if required) prior to or during the residential period so that they are able to contribute fully to the activity and derive full benefit from the experience. </w:t>
      </w:r>
    </w:p>
    <w:p w14:paraId="5BFA907E" w14:textId="77777777" w:rsidR="00F15712" w:rsidRPr="00DE48FF" w:rsidRDefault="00F15712" w:rsidP="00F15712">
      <w:pPr>
        <w:pStyle w:val="ListParagraph"/>
        <w:numPr>
          <w:ilvl w:val="0"/>
          <w:numId w:val="8"/>
        </w:numPr>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A </w:t>
      </w:r>
      <w:r w:rsidRPr="00DE48FF">
        <w:rPr>
          <w:rFonts w:ascii="Avenir Next" w:hAnsi="Avenir Next" w:cstheme="minorHAnsi"/>
          <w:b/>
          <w:color w:val="002060"/>
          <w:sz w:val="20"/>
          <w:szCs w:val="20"/>
        </w:rPr>
        <w:t>written evaluation</w:t>
      </w:r>
      <w:r w:rsidRPr="00DE48FF">
        <w:rPr>
          <w:rFonts w:ascii="Avenir Next" w:hAnsi="Avenir Next" w:cstheme="minorHAnsi"/>
          <w:color w:val="002060"/>
          <w:sz w:val="20"/>
          <w:szCs w:val="20"/>
        </w:rPr>
        <w:t xml:space="preserve"> from a participants’ Residential Project supervisor must be included in the portfolio. </w:t>
      </w:r>
    </w:p>
    <w:p w14:paraId="36861953" w14:textId="77777777" w:rsidR="00F15712" w:rsidRPr="00DE48FF" w:rsidRDefault="00F15712" w:rsidP="00F15712">
      <w:pPr>
        <w:pStyle w:val="ListParagraph"/>
        <w:numPr>
          <w:ilvl w:val="0"/>
          <w:numId w:val="8"/>
        </w:numPr>
        <w:jc w:val="both"/>
        <w:rPr>
          <w:rFonts w:ascii="Avenir Next" w:hAnsi="Avenir Next" w:cstheme="minorHAnsi"/>
          <w:color w:val="002060"/>
          <w:sz w:val="20"/>
          <w:szCs w:val="20"/>
        </w:rPr>
      </w:pPr>
      <w:r w:rsidRPr="00DE48FF">
        <w:rPr>
          <w:rFonts w:ascii="Avenir Next" w:hAnsi="Avenir Next"/>
          <w:color w:val="002060"/>
          <w:sz w:val="20"/>
          <w:szCs w:val="20"/>
        </w:rPr>
        <w:t xml:space="preserve">In exceptional circumstances, the Residential Project may be spread over two separate weekends (3 days and 2 days) in the same calendar year – this would need to be communicated to PALs before undertaking. </w:t>
      </w:r>
    </w:p>
    <w:p w14:paraId="5186600A" w14:textId="77777777" w:rsidR="00F15712" w:rsidRPr="00DE48FF" w:rsidRDefault="00F15712" w:rsidP="00F15712">
      <w:pPr>
        <w:jc w:val="both"/>
        <w:rPr>
          <w:rFonts w:ascii="Avenir Next Medium" w:hAnsi="Avenir Next Medium" w:cstheme="minorHAnsi"/>
          <w:color w:val="002060"/>
          <w:sz w:val="20"/>
          <w:szCs w:val="20"/>
        </w:rPr>
      </w:pPr>
    </w:p>
    <w:p w14:paraId="1A28464A" w14:textId="77777777" w:rsidR="00F15712" w:rsidRPr="00DE48FF" w:rsidRDefault="00F15712" w:rsidP="00F15712">
      <w:pPr>
        <w:pStyle w:val="NoSpacing"/>
        <w:jc w:val="both"/>
        <w:rPr>
          <w:rFonts w:ascii="Avenir Next Demi Bold" w:hAnsi="Avenir Next Demi Bold"/>
          <w:b/>
          <w:color w:val="002060"/>
        </w:rPr>
      </w:pPr>
    </w:p>
    <w:p w14:paraId="7E15A467" w14:textId="77777777" w:rsidR="00F15712" w:rsidRPr="00DE48FF" w:rsidRDefault="00F15712" w:rsidP="00F15712">
      <w:pPr>
        <w:pStyle w:val="NoSpacing"/>
        <w:jc w:val="both"/>
        <w:rPr>
          <w:rFonts w:ascii="Avenir Next Demi Bold" w:hAnsi="Avenir Next Demi Bold"/>
          <w:b/>
          <w:color w:val="002060"/>
        </w:rPr>
      </w:pPr>
    </w:p>
    <w:p w14:paraId="03384EC0" w14:textId="77777777" w:rsidR="00F15712" w:rsidRPr="00DE48FF" w:rsidRDefault="00F15712" w:rsidP="00F15712">
      <w:pPr>
        <w:pStyle w:val="NoSpacing"/>
        <w:jc w:val="both"/>
        <w:rPr>
          <w:rFonts w:ascii="Avenir Next Demi Bold" w:hAnsi="Avenir Next Demi Bold"/>
          <w:b/>
          <w:color w:val="002060"/>
        </w:rPr>
      </w:pPr>
    </w:p>
    <w:p w14:paraId="6B15DF2F" w14:textId="77777777" w:rsidR="00F15712" w:rsidRPr="00DE48FF" w:rsidRDefault="00F15712" w:rsidP="00F15712">
      <w:pPr>
        <w:pStyle w:val="NoSpacing"/>
        <w:jc w:val="both"/>
        <w:rPr>
          <w:rFonts w:ascii="Avenir Next Demi Bold" w:hAnsi="Avenir Next Demi Bold"/>
          <w:b/>
          <w:color w:val="002060"/>
        </w:rPr>
      </w:pPr>
    </w:p>
    <w:p w14:paraId="0289314F" w14:textId="77777777" w:rsidR="00F15712" w:rsidRPr="00DE48FF" w:rsidRDefault="00F15712" w:rsidP="00F15712">
      <w:pPr>
        <w:pStyle w:val="NoSpacing"/>
        <w:jc w:val="both"/>
        <w:rPr>
          <w:rFonts w:ascii="Avenir Next Demi Bold" w:hAnsi="Avenir Next Demi Bold"/>
          <w:b/>
          <w:color w:val="002060"/>
        </w:rPr>
      </w:pPr>
    </w:p>
    <w:p w14:paraId="6AB4E9AB" w14:textId="77777777" w:rsidR="00F15712" w:rsidRPr="00DE48FF" w:rsidRDefault="00F15712" w:rsidP="00F15712">
      <w:pPr>
        <w:pStyle w:val="NoSpacing"/>
        <w:jc w:val="both"/>
        <w:rPr>
          <w:rFonts w:ascii="Avenir Next Demi Bold" w:hAnsi="Avenir Next Demi Bold"/>
          <w:b/>
          <w:color w:val="002060"/>
        </w:rPr>
      </w:pPr>
    </w:p>
    <w:p w14:paraId="63364FB8" w14:textId="77777777" w:rsidR="00F15712" w:rsidRPr="00DE48FF" w:rsidRDefault="00F15712" w:rsidP="00F15712">
      <w:pPr>
        <w:pStyle w:val="NoSpacing"/>
        <w:jc w:val="both"/>
        <w:rPr>
          <w:rFonts w:ascii="Avenir Next Demi Bold" w:hAnsi="Avenir Next Demi Bold"/>
          <w:b/>
          <w:color w:val="002060"/>
        </w:rPr>
      </w:pPr>
    </w:p>
    <w:p w14:paraId="7C349BA7" w14:textId="77777777" w:rsidR="00380E1B" w:rsidRPr="00DE48FF" w:rsidRDefault="00380E1B" w:rsidP="00F15712">
      <w:pPr>
        <w:pStyle w:val="NoSpacing"/>
        <w:jc w:val="both"/>
        <w:rPr>
          <w:rFonts w:ascii="Avenir Next Demi Bold" w:hAnsi="Avenir Next Demi Bold"/>
          <w:b/>
          <w:color w:val="002060"/>
        </w:rPr>
      </w:pPr>
    </w:p>
    <w:p w14:paraId="1A4C440B" w14:textId="77777777" w:rsidR="00380E1B" w:rsidRPr="00DE48FF" w:rsidRDefault="00380E1B" w:rsidP="00F15712">
      <w:pPr>
        <w:pStyle w:val="NoSpacing"/>
        <w:jc w:val="both"/>
        <w:rPr>
          <w:rFonts w:ascii="Avenir Next Demi Bold" w:hAnsi="Avenir Next Demi Bold"/>
          <w:b/>
          <w:color w:val="002060"/>
        </w:rPr>
      </w:pPr>
    </w:p>
    <w:p w14:paraId="2B1F4623" w14:textId="09443FB2" w:rsidR="00F15712" w:rsidRPr="00DE48FF" w:rsidRDefault="00F15712" w:rsidP="00F15712">
      <w:pPr>
        <w:pStyle w:val="NoSpacing"/>
        <w:jc w:val="both"/>
        <w:rPr>
          <w:rFonts w:ascii="Avenir Next Demi Bold" w:hAnsi="Avenir Next Demi Bold"/>
          <w:b/>
          <w:color w:val="002060"/>
        </w:rPr>
      </w:pPr>
      <w:r w:rsidRPr="00DE48FF">
        <w:rPr>
          <w:rFonts w:ascii="Avenir Next Demi Bold" w:hAnsi="Avenir Next Demi Bold"/>
          <w:b/>
          <w:color w:val="002060"/>
        </w:rPr>
        <w:t xml:space="preserve">Examples of Residential Projects </w:t>
      </w:r>
    </w:p>
    <w:p w14:paraId="69D272C5" w14:textId="77777777" w:rsidR="00F15712" w:rsidRPr="00DE48FF" w:rsidRDefault="00F15712" w:rsidP="00F15712">
      <w:pPr>
        <w:pStyle w:val="NoSpacing"/>
        <w:jc w:val="both"/>
        <w:rPr>
          <w:rFonts w:ascii="Avenir Next" w:hAnsi="Avenir Next"/>
          <w:color w:val="002060"/>
          <w:sz w:val="20"/>
          <w:szCs w:val="20"/>
        </w:rPr>
      </w:pPr>
      <w:r w:rsidRPr="00DE48FF">
        <w:rPr>
          <w:rFonts w:ascii="Avenir Next" w:hAnsi="Avenir Next"/>
          <w:color w:val="002060"/>
          <w:sz w:val="20"/>
          <w:szCs w:val="20"/>
        </w:rPr>
        <w:t xml:space="preserve">The list of possible activities is almost limitless, and some possible choices include: </w:t>
      </w:r>
    </w:p>
    <w:p w14:paraId="4989E966" w14:textId="77777777" w:rsidR="00F15712" w:rsidRPr="00DE48FF" w:rsidRDefault="00F15712" w:rsidP="00F15712">
      <w:pPr>
        <w:pStyle w:val="NoSpacing"/>
        <w:numPr>
          <w:ilvl w:val="0"/>
          <w:numId w:val="9"/>
        </w:numPr>
        <w:jc w:val="both"/>
        <w:rPr>
          <w:rFonts w:ascii="Avenir Next" w:hAnsi="Avenir Next"/>
          <w:color w:val="002060"/>
          <w:sz w:val="20"/>
          <w:szCs w:val="20"/>
        </w:rPr>
      </w:pPr>
      <w:r w:rsidRPr="00DE48FF">
        <w:rPr>
          <w:rFonts w:ascii="Avenir Next" w:hAnsi="Avenir Next"/>
          <w:color w:val="002060"/>
          <w:sz w:val="20"/>
          <w:szCs w:val="20"/>
        </w:rPr>
        <w:t xml:space="preserve">Residential Training Courses – Language courses such as the </w:t>
      </w:r>
      <w:proofErr w:type="spellStart"/>
      <w:r w:rsidRPr="00DE48FF">
        <w:rPr>
          <w:rFonts w:ascii="Avenir Next" w:hAnsi="Avenir Next"/>
          <w:color w:val="002060"/>
          <w:sz w:val="20"/>
          <w:szCs w:val="20"/>
        </w:rPr>
        <w:t>Gaelteacht</w:t>
      </w:r>
      <w:proofErr w:type="spellEnd"/>
      <w:r w:rsidRPr="00DE48FF">
        <w:rPr>
          <w:rFonts w:ascii="Avenir Next" w:hAnsi="Avenir Next"/>
          <w:color w:val="002060"/>
          <w:sz w:val="20"/>
          <w:szCs w:val="20"/>
        </w:rPr>
        <w:t xml:space="preserve"> </w:t>
      </w:r>
    </w:p>
    <w:p w14:paraId="4ACBD53B" w14:textId="77777777" w:rsidR="00F15712" w:rsidRPr="00DE48FF" w:rsidRDefault="00F15712" w:rsidP="00F15712">
      <w:pPr>
        <w:pStyle w:val="NoSpacing"/>
        <w:numPr>
          <w:ilvl w:val="0"/>
          <w:numId w:val="9"/>
        </w:numPr>
        <w:jc w:val="both"/>
        <w:rPr>
          <w:rFonts w:ascii="Avenir Next" w:hAnsi="Avenir Next"/>
          <w:color w:val="002060"/>
          <w:sz w:val="20"/>
          <w:szCs w:val="20"/>
        </w:rPr>
      </w:pPr>
      <w:r w:rsidRPr="00DE48FF">
        <w:rPr>
          <w:rFonts w:ascii="Avenir Next" w:hAnsi="Avenir Next"/>
          <w:color w:val="002060"/>
          <w:sz w:val="20"/>
          <w:szCs w:val="20"/>
        </w:rPr>
        <w:t xml:space="preserve">Camps for children such as </w:t>
      </w:r>
      <w:proofErr w:type="spellStart"/>
      <w:proofErr w:type="gramStart"/>
      <w:r w:rsidRPr="00DE48FF">
        <w:rPr>
          <w:rFonts w:ascii="Avenir Next" w:hAnsi="Avenir Next"/>
          <w:color w:val="002060"/>
          <w:sz w:val="20"/>
          <w:szCs w:val="20"/>
        </w:rPr>
        <w:t>Barretstown</w:t>
      </w:r>
      <w:proofErr w:type="spellEnd"/>
      <w:r w:rsidRPr="00DE48FF">
        <w:rPr>
          <w:rFonts w:ascii="Avenir Next" w:hAnsi="Avenir Next"/>
          <w:color w:val="002060"/>
          <w:sz w:val="20"/>
          <w:szCs w:val="20"/>
        </w:rPr>
        <w:t xml:space="preserve">  or</w:t>
      </w:r>
      <w:proofErr w:type="gramEnd"/>
      <w:r w:rsidRPr="00DE48FF">
        <w:rPr>
          <w:rFonts w:ascii="Avenir Next" w:hAnsi="Avenir Next"/>
          <w:color w:val="002060"/>
          <w:sz w:val="20"/>
          <w:szCs w:val="20"/>
        </w:rPr>
        <w:t xml:space="preserve"> Sunshine House in Balbriggan</w:t>
      </w:r>
    </w:p>
    <w:p w14:paraId="08C016D9" w14:textId="77777777" w:rsidR="00F15712" w:rsidRPr="00DE48FF" w:rsidRDefault="00F15712" w:rsidP="00F15712">
      <w:pPr>
        <w:pStyle w:val="NoSpacing"/>
        <w:numPr>
          <w:ilvl w:val="0"/>
          <w:numId w:val="9"/>
        </w:numPr>
        <w:jc w:val="both"/>
        <w:rPr>
          <w:rFonts w:ascii="Avenir Next" w:hAnsi="Avenir Next"/>
          <w:color w:val="002060"/>
          <w:sz w:val="20"/>
          <w:szCs w:val="20"/>
        </w:rPr>
      </w:pPr>
      <w:r w:rsidRPr="00DE48FF">
        <w:rPr>
          <w:rFonts w:ascii="Avenir Next" w:hAnsi="Avenir Next"/>
          <w:color w:val="002060"/>
          <w:sz w:val="20"/>
          <w:szCs w:val="20"/>
        </w:rPr>
        <w:t xml:space="preserve">Parish trips – e.g. supporting a community group on a trip to Lourdes etc.  </w:t>
      </w:r>
    </w:p>
    <w:p w14:paraId="4C393136" w14:textId="77777777" w:rsidR="00F15712" w:rsidRPr="00DE48FF" w:rsidRDefault="00F15712" w:rsidP="00F15712">
      <w:pPr>
        <w:pStyle w:val="NoSpacing"/>
        <w:numPr>
          <w:ilvl w:val="0"/>
          <w:numId w:val="9"/>
        </w:numPr>
        <w:jc w:val="both"/>
        <w:rPr>
          <w:rFonts w:ascii="Avenir Next" w:hAnsi="Avenir Next"/>
          <w:color w:val="002060"/>
          <w:sz w:val="20"/>
          <w:szCs w:val="20"/>
        </w:rPr>
      </w:pPr>
      <w:r w:rsidRPr="00DE48FF">
        <w:rPr>
          <w:rFonts w:ascii="Avenir Next" w:hAnsi="Avenir Next"/>
          <w:color w:val="002060"/>
          <w:sz w:val="20"/>
          <w:szCs w:val="20"/>
        </w:rPr>
        <w:t xml:space="preserve">Summer School - Any </w:t>
      </w:r>
      <w:proofErr w:type="gramStart"/>
      <w:r w:rsidRPr="00DE48FF">
        <w:rPr>
          <w:rFonts w:ascii="Avenir Next" w:hAnsi="Avenir Next"/>
          <w:color w:val="002060"/>
          <w:sz w:val="20"/>
          <w:szCs w:val="20"/>
        </w:rPr>
        <w:t>skills based</w:t>
      </w:r>
      <w:proofErr w:type="gramEnd"/>
      <w:r w:rsidRPr="00DE48FF">
        <w:rPr>
          <w:rFonts w:ascii="Avenir Next" w:hAnsi="Avenir Next"/>
          <w:color w:val="002060"/>
          <w:sz w:val="20"/>
          <w:szCs w:val="20"/>
        </w:rPr>
        <w:t xml:space="preserve"> course that is residential </w:t>
      </w:r>
    </w:p>
    <w:p w14:paraId="4921CF2A" w14:textId="77777777" w:rsidR="00F15712" w:rsidRPr="00DE48FF" w:rsidRDefault="00F15712" w:rsidP="00F15712">
      <w:pPr>
        <w:pStyle w:val="NoSpacing"/>
        <w:numPr>
          <w:ilvl w:val="0"/>
          <w:numId w:val="9"/>
        </w:numPr>
        <w:jc w:val="both"/>
        <w:rPr>
          <w:rFonts w:ascii="Avenir Next" w:hAnsi="Avenir Next"/>
          <w:color w:val="002060"/>
          <w:sz w:val="20"/>
          <w:szCs w:val="20"/>
        </w:rPr>
      </w:pPr>
      <w:r w:rsidRPr="00DE48FF">
        <w:rPr>
          <w:rFonts w:ascii="Avenir Next" w:hAnsi="Avenir Next"/>
          <w:color w:val="002060"/>
          <w:sz w:val="20"/>
          <w:szCs w:val="20"/>
        </w:rPr>
        <w:t xml:space="preserve">Environment and Conservation projects – examples such as environmental clean-up projects and restoration projects. Some examples include </w:t>
      </w:r>
      <w:proofErr w:type="gramStart"/>
      <w:r w:rsidRPr="00DE48FF">
        <w:rPr>
          <w:rFonts w:ascii="Avenir Next" w:hAnsi="Avenir Next"/>
          <w:color w:val="002060"/>
          <w:sz w:val="20"/>
          <w:szCs w:val="20"/>
        </w:rPr>
        <w:t>World Wide</w:t>
      </w:r>
      <w:proofErr w:type="gramEnd"/>
      <w:r w:rsidRPr="00DE48FF">
        <w:rPr>
          <w:rFonts w:ascii="Avenir Next" w:hAnsi="Avenir Next"/>
          <w:color w:val="002060"/>
          <w:sz w:val="20"/>
          <w:szCs w:val="20"/>
        </w:rPr>
        <w:t xml:space="preserve"> Opportunities on Organic Farms (WOOOF), Eco </w:t>
      </w:r>
      <w:proofErr w:type="spellStart"/>
      <w:r w:rsidRPr="00DE48FF">
        <w:rPr>
          <w:rFonts w:ascii="Avenir Next" w:hAnsi="Avenir Next"/>
          <w:color w:val="002060"/>
          <w:sz w:val="20"/>
          <w:szCs w:val="20"/>
        </w:rPr>
        <w:t>Unesco</w:t>
      </w:r>
      <w:proofErr w:type="spellEnd"/>
      <w:r w:rsidRPr="00DE48FF">
        <w:rPr>
          <w:rFonts w:ascii="Avenir Next" w:hAnsi="Avenir Next"/>
          <w:color w:val="002060"/>
          <w:sz w:val="20"/>
          <w:szCs w:val="20"/>
        </w:rPr>
        <w:t xml:space="preserve"> etc. </w:t>
      </w:r>
    </w:p>
    <w:p w14:paraId="31156356" w14:textId="359D2F6B" w:rsidR="00F15712" w:rsidRPr="00DE48FF" w:rsidRDefault="00F15712" w:rsidP="00F15712">
      <w:pPr>
        <w:pStyle w:val="NoSpacing"/>
        <w:numPr>
          <w:ilvl w:val="0"/>
          <w:numId w:val="9"/>
        </w:numPr>
        <w:jc w:val="both"/>
        <w:rPr>
          <w:rFonts w:ascii="Avenir Next" w:hAnsi="Avenir Next"/>
          <w:color w:val="002060"/>
          <w:sz w:val="20"/>
          <w:szCs w:val="20"/>
        </w:rPr>
      </w:pPr>
      <w:r w:rsidRPr="00DE48FF">
        <w:rPr>
          <w:rFonts w:ascii="Avenir Next" w:hAnsi="Avenir Next"/>
          <w:color w:val="002060"/>
          <w:sz w:val="20"/>
          <w:szCs w:val="20"/>
        </w:rPr>
        <w:t>Volunteering with a charitable organisation inside/outside Ireland for a specific purpose that benefits others (e.g. teaching, sharing expertise, building/maintaining a private house or public building, etc.).</w:t>
      </w:r>
    </w:p>
    <w:p w14:paraId="6A30F316" w14:textId="72EA7D50" w:rsidR="00F15712" w:rsidRPr="00DE48FF" w:rsidRDefault="00F15712" w:rsidP="00F15712">
      <w:pPr>
        <w:pStyle w:val="NoSpacing"/>
        <w:jc w:val="both"/>
        <w:rPr>
          <w:rFonts w:ascii="Avenir Next" w:hAnsi="Avenir Next"/>
          <w:color w:val="002060"/>
          <w:sz w:val="20"/>
          <w:szCs w:val="20"/>
        </w:rPr>
      </w:pPr>
    </w:p>
    <w:p w14:paraId="28D65C9A" w14:textId="7562BEB3" w:rsidR="00F15712" w:rsidRPr="00DE48FF" w:rsidRDefault="00F15712" w:rsidP="00F15712">
      <w:pPr>
        <w:pStyle w:val="NoSpacing"/>
        <w:jc w:val="both"/>
        <w:rPr>
          <w:rFonts w:ascii="Avenir Next" w:hAnsi="Avenir Next"/>
          <w:color w:val="002060"/>
          <w:sz w:val="20"/>
          <w:szCs w:val="20"/>
        </w:rPr>
      </w:pPr>
      <w:r w:rsidRPr="00DE48FF">
        <w:rPr>
          <w:rFonts w:ascii="Arial" w:eastAsia="Times New Roman" w:hAnsi="Arial" w:cs="Arial"/>
          <w:noProof/>
          <w:color w:val="002060"/>
          <w:sz w:val="27"/>
          <w:szCs w:val="27"/>
          <w:lang w:eastAsia="en-GB"/>
        </w:rPr>
        <w:drawing>
          <wp:anchor distT="0" distB="0" distL="114300" distR="114300" simplePos="0" relativeHeight="251671552" behindDoc="1" locked="0" layoutInCell="1" allowOverlap="1" wp14:anchorId="76E489C3" wp14:editId="0DEE843F">
            <wp:simplePos x="0" y="0"/>
            <wp:positionH relativeFrom="margin">
              <wp:align>center</wp:align>
            </wp:positionH>
            <wp:positionV relativeFrom="paragraph">
              <wp:posOffset>57150</wp:posOffset>
            </wp:positionV>
            <wp:extent cx="2451100" cy="1838325"/>
            <wp:effectExtent l="0" t="0" r="6350" b="9525"/>
            <wp:wrapTight wrapText="bothSides">
              <wp:wrapPolygon edited="0">
                <wp:start x="0" y="0"/>
                <wp:lineTo x="0" y="21488"/>
                <wp:lineTo x="21488" y="21488"/>
                <wp:lineTo x="21488" y="0"/>
                <wp:lineTo x="0" y="0"/>
              </wp:wrapPolygon>
            </wp:wrapTight>
            <wp:docPr id="12" name="Picture 12" descr="Image result for inspirational quotes about volunteer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spirational quotes about volunteeri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CA35D" w14:textId="1254131F" w:rsidR="00F15712" w:rsidRPr="00DE48FF" w:rsidRDefault="00F15712" w:rsidP="00F15712">
      <w:pPr>
        <w:tabs>
          <w:tab w:val="left" w:pos="8325"/>
        </w:tabs>
        <w:rPr>
          <w:rFonts w:ascii="Avenir Next" w:hAnsi="Avenir Next"/>
          <w:color w:val="002060"/>
        </w:rPr>
      </w:pPr>
    </w:p>
    <w:p w14:paraId="3E6E4283" w14:textId="26FA628C" w:rsidR="00F15712" w:rsidRPr="00DE48FF" w:rsidRDefault="00F15712" w:rsidP="00F15712">
      <w:pPr>
        <w:tabs>
          <w:tab w:val="left" w:pos="8325"/>
        </w:tabs>
        <w:rPr>
          <w:rFonts w:ascii="Avenir Next" w:hAnsi="Avenir Next"/>
          <w:color w:val="002060"/>
        </w:rPr>
      </w:pPr>
    </w:p>
    <w:p w14:paraId="6EA36F38" w14:textId="0EEEB9CC" w:rsidR="00F15712" w:rsidRPr="00DE48FF" w:rsidRDefault="00F15712" w:rsidP="00F15712">
      <w:pPr>
        <w:tabs>
          <w:tab w:val="left" w:pos="8325"/>
        </w:tabs>
        <w:rPr>
          <w:rFonts w:ascii="Avenir Next" w:hAnsi="Avenir Next"/>
          <w:color w:val="002060"/>
        </w:rPr>
      </w:pPr>
    </w:p>
    <w:p w14:paraId="775A83B9" w14:textId="667C4E62" w:rsidR="00F15712" w:rsidRPr="00DE48FF" w:rsidRDefault="00F15712" w:rsidP="00F15712">
      <w:pPr>
        <w:tabs>
          <w:tab w:val="left" w:pos="8325"/>
        </w:tabs>
        <w:rPr>
          <w:rFonts w:ascii="Avenir Next" w:hAnsi="Avenir Next"/>
          <w:color w:val="002060"/>
        </w:rPr>
      </w:pPr>
    </w:p>
    <w:p w14:paraId="49D8014F" w14:textId="7EB70944" w:rsidR="00F15712" w:rsidRPr="00DE48FF" w:rsidRDefault="00F15712" w:rsidP="00F15712">
      <w:pPr>
        <w:tabs>
          <w:tab w:val="left" w:pos="8325"/>
        </w:tabs>
        <w:rPr>
          <w:rFonts w:ascii="Avenir Next" w:hAnsi="Avenir Next"/>
          <w:color w:val="002060"/>
        </w:rPr>
      </w:pPr>
    </w:p>
    <w:p w14:paraId="4EEB602D" w14:textId="36D57C89" w:rsidR="00F15712" w:rsidRPr="00DE48FF" w:rsidRDefault="00F15712" w:rsidP="00F15712">
      <w:pPr>
        <w:tabs>
          <w:tab w:val="left" w:pos="8325"/>
        </w:tabs>
        <w:rPr>
          <w:rFonts w:ascii="Avenir Next" w:hAnsi="Avenir Next"/>
          <w:color w:val="002060"/>
        </w:rPr>
      </w:pPr>
    </w:p>
    <w:p w14:paraId="3717539C" w14:textId="14EF5839" w:rsidR="00F15712" w:rsidRPr="00DE48FF" w:rsidRDefault="00F15712" w:rsidP="00F15712">
      <w:pPr>
        <w:tabs>
          <w:tab w:val="left" w:pos="8325"/>
        </w:tabs>
        <w:rPr>
          <w:rFonts w:ascii="Avenir Next" w:hAnsi="Avenir Next"/>
          <w:color w:val="002060"/>
        </w:rPr>
      </w:pPr>
    </w:p>
    <w:p w14:paraId="3D18404C" w14:textId="66678949" w:rsidR="00F15712" w:rsidRPr="00DE48FF" w:rsidRDefault="00F15712" w:rsidP="00F15712">
      <w:pPr>
        <w:tabs>
          <w:tab w:val="left" w:pos="8325"/>
        </w:tabs>
        <w:rPr>
          <w:rFonts w:ascii="Avenir Next" w:hAnsi="Avenir Next"/>
          <w:color w:val="002060"/>
        </w:rPr>
      </w:pPr>
    </w:p>
    <w:p w14:paraId="2D0AA204" w14:textId="0BF64DE5" w:rsidR="00F15712" w:rsidRPr="00DE48FF" w:rsidRDefault="00F15712" w:rsidP="00F15712">
      <w:pPr>
        <w:tabs>
          <w:tab w:val="left" w:pos="8325"/>
        </w:tabs>
        <w:rPr>
          <w:rFonts w:ascii="Avenir Next" w:hAnsi="Avenir Next"/>
          <w:color w:val="002060"/>
        </w:rPr>
      </w:pPr>
    </w:p>
    <w:p w14:paraId="031706E3" w14:textId="256FEAE3" w:rsidR="00F15712" w:rsidRPr="00DE48FF" w:rsidRDefault="00F15712" w:rsidP="00F15712">
      <w:pPr>
        <w:tabs>
          <w:tab w:val="left" w:pos="8325"/>
        </w:tabs>
        <w:rPr>
          <w:rFonts w:ascii="Avenir Next" w:hAnsi="Avenir Next"/>
          <w:color w:val="002060"/>
        </w:rPr>
      </w:pPr>
    </w:p>
    <w:p w14:paraId="406FCED4" w14:textId="77777777" w:rsidR="00380E1B" w:rsidRPr="00DE48FF" w:rsidRDefault="00380E1B" w:rsidP="00F15712">
      <w:pPr>
        <w:pStyle w:val="NoSpacing"/>
        <w:rPr>
          <w:rFonts w:ascii="Avenir Next Demi Bold" w:hAnsi="Avenir Next Demi Bold"/>
          <w:b/>
          <w:color w:val="002060"/>
          <w:szCs w:val="24"/>
        </w:rPr>
      </w:pPr>
    </w:p>
    <w:p w14:paraId="609F7262" w14:textId="7ADB0C32" w:rsidR="00F15712" w:rsidRPr="00DE48FF" w:rsidRDefault="00F15712" w:rsidP="00F15712">
      <w:pPr>
        <w:pStyle w:val="NoSpacing"/>
        <w:rPr>
          <w:rFonts w:ascii="Avenir Next Demi Bold" w:hAnsi="Avenir Next Demi Bold"/>
          <w:b/>
          <w:color w:val="002060"/>
          <w:szCs w:val="24"/>
        </w:rPr>
      </w:pPr>
      <w:r w:rsidRPr="00DE48FF">
        <w:rPr>
          <w:rFonts w:ascii="Avenir Next Demi Bold" w:hAnsi="Avenir Next Demi Bold"/>
          <w:b/>
          <w:color w:val="002060"/>
          <w:szCs w:val="24"/>
        </w:rPr>
        <w:t>Gold Portfolio</w:t>
      </w:r>
    </w:p>
    <w:p w14:paraId="5FF40CEA" w14:textId="77777777" w:rsidR="00F15712" w:rsidRPr="00DE48FF" w:rsidRDefault="00F15712" w:rsidP="00F15712">
      <w:pPr>
        <w:jc w:val="both"/>
        <w:rPr>
          <w:rFonts w:ascii="Avenir Next" w:hAnsi="Avenir Next" w:cstheme="minorHAnsi"/>
          <w:color w:val="002060"/>
          <w:sz w:val="20"/>
          <w:szCs w:val="20"/>
        </w:rPr>
      </w:pPr>
      <w:r w:rsidRPr="00DE48FF">
        <w:rPr>
          <w:rFonts w:ascii="Avenir Next" w:hAnsi="Avenir Next"/>
          <w:color w:val="002060"/>
          <w:sz w:val="20"/>
          <w:szCs w:val="20"/>
        </w:rPr>
        <w:t xml:space="preserve">When all elements of the Gold Award have been completed, participants create a portfolio to record the activities they completed for their Gold Award.  </w:t>
      </w:r>
      <w:r w:rsidRPr="00DE48FF">
        <w:rPr>
          <w:rFonts w:ascii="Avenir Next" w:hAnsi="Avenir Next" w:cstheme="minorHAnsi"/>
          <w:color w:val="002060"/>
          <w:sz w:val="20"/>
          <w:szCs w:val="20"/>
        </w:rPr>
        <w:t xml:space="preserve">The portfolio will contain the following details: </w:t>
      </w:r>
    </w:p>
    <w:p w14:paraId="30A05BC1" w14:textId="77777777" w:rsidR="00F15712" w:rsidRPr="00DE48FF" w:rsidRDefault="00F15712" w:rsidP="00F15712">
      <w:pPr>
        <w:numPr>
          <w:ilvl w:val="0"/>
          <w:numId w:val="10"/>
        </w:numPr>
        <w:spacing w:after="160" w:line="259" w:lineRule="auto"/>
        <w:contextualSpacing/>
        <w:jc w:val="both"/>
        <w:rPr>
          <w:rFonts w:ascii="Avenir Next" w:hAnsi="Avenir Next" w:cstheme="minorHAnsi"/>
          <w:color w:val="002060"/>
          <w:sz w:val="20"/>
          <w:szCs w:val="20"/>
        </w:rPr>
      </w:pPr>
      <w:r w:rsidRPr="00DE48FF">
        <w:rPr>
          <w:rFonts w:ascii="Avenir Next" w:hAnsi="Avenir Next" w:cstheme="minorHAnsi"/>
          <w:b/>
          <w:color w:val="002060"/>
          <w:sz w:val="20"/>
          <w:szCs w:val="20"/>
        </w:rPr>
        <w:t>Introduction</w:t>
      </w:r>
      <w:r w:rsidRPr="00DE48FF">
        <w:rPr>
          <w:rFonts w:ascii="Avenir Next" w:hAnsi="Avenir Next" w:cstheme="minorHAnsi"/>
          <w:color w:val="002060"/>
          <w:sz w:val="20"/>
          <w:szCs w:val="20"/>
        </w:rPr>
        <w:t>: Description of participant and outline why they choose to do the award.</w:t>
      </w:r>
    </w:p>
    <w:p w14:paraId="12ECC06D" w14:textId="77777777" w:rsidR="00F15712" w:rsidRPr="00DE48FF" w:rsidRDefault="00F15712" w:rsidP="00F15712">
      <w:pPr>
        <w:numPr>
          <w:ilvl w:val="0"/>
          <w:numId w:val="10"/>
        </w:numPr>
        <w:spacing w:after="160" w:line="259" w:lineRule="auto"/>
        <w:contextualSpacing/>
        <w:jc w:val="both"/>
        <w:rPr>
          <w:rFonts w:ascii="Avenir Next" w:hAnsi="Avenir Next" w:cstheme="minorHAnsi"/>
          <w:color w:val="002060"/>
          <w:sz w:val="20"/>
          <w:szCs w:val="20"/>
        </w:rPr>
      </w:pPr>
      <w:r w:rsidRPr="00DE48FF">
        <w:rPr>
          <w:rFonts w:ascii="Avenir Next" w:hAnsi="Avenir Next" w:cstheme="minorHAnsi"/>
          <w:b/>
          <w:color w:val="002060"/>
          <w:sz w:val="20"/>
          <w:szCs w:val="20"/>
        </w:rPr>
        <w:t>Award Experience:</w:t>
      </w:r>
      <w:r w:rsidRPr="00DE48FF">
        <w:rPr>
          <w:rFonts w:ascii="Avenir Next" w:hAnsi="Avenir Next" w:cstheme="minorHAnsi"/>
          <w:color w:val="002060"/>
          <w:sz w:val="20"/>
          <w:szCs w:val="20"/>
        </w:rPr>
        <w:t xml:space="preserve"> What activities was completed for each section, what participant learned, what obstacles had to be overcome and the most memorable moments during the award. </w:t>
      </w:r>
    </w:p>
    <w:p w14:paraId="1F9EC9C0" w14:textId="77777777" w:rsidR="00F15712" w:rsidRPr="00DE48FF" w:rsidRDefault="00F15712" w:rsidP="00F15712">
      <w:pPr>
        <w:numPr>
          <w:ilvl w:val="0"/>
          <w:numId w:val="10"/>
        </w:numPr>
        <w:spacing w:after="160" w:line="259" w:lineRule="auto"/>
        <w:contextualSpacing/>
        <w:jc w:val="both"/>
        <w:rPr>
          <w:rFonts w:ascii="Avenir Next" w:hAnsi="Avenir Next" w:cstheme="minorHAnsi"/>
          <w:color w:val="002060"/>
          <w:sz w:val="20"/>
          <w:szCs w:val="20"/>
        </w:rPr>
      </w:pPr>
      <w:r w:rsidRPr="00DE48FF">
        <w:rPr>
          <w:rFonts w:ascii="Avenir Next" w:hAnsi="Avenir Next" w:cstheme="minorHAnsi"/>
          <w:b/>
          <w:color w:val="002060"/>
          <w:sz w:val="20"/>
          <w:szCs w:val="20"/>
        </w:rPr>
        <w:t>Conclusion:</w:t>
      </w:r>
      <w:r w:rsidRPr="00DE48FF">
        <w:rPr>
          <w:rFonts w:ascii="Avenir Next" w:hAnsi="Avenir Next" w:cstheme="minorHAnsi"/>
          <w:color w:val="002060"/>
          <w:sz w:val="20"/>
          <w:szCs w:val="20"/>
        </w:rPr>
        <w:t xml:space="preserve"> What achieving a Gold Award means, advice for other participants and any plans for the future. </w:t>
      </w:r>
    </w:p>
    <w:p w14:paraId="29AE8E69" w14:textId="77777777" w:rsidR="00F15712" w:rsidRPr="00DE48FF" w:rsidRDefault="00F15712" w:rsidP="00F15712">
      <w:pPr>
        <w:numPr>
          <w:ilvl w:val="0"/>
          <w:numId w:val="10"/>
        </w:numPr>
        <w:spacing w:after="160" w:line="259" w:lineRule="auto"/>
        <w:contextual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Add in photos, certificates, brochures, booklets etc. </w:t>
      </w:r>
    </w:p>
    <w:p w14:paraId="289A2CCF" w14:textId="77777777" w:rsidR="00F15712" w:rsidRPr="00DE48FF" w:rsidRDefault="00F15712" w:rsidP="00F15712">
      <w:pPr>
        <w:numPr>
          <w:ilvl w:val="0"/>
          <w:numId w:val="10"/>
        </w:numPr>
        <w:spacing w:after="160" w:line="259" w:lineRule="auto"/>
        <w:contextual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Include the written evaluation from the Residential Project supervisor. </w:t>
      </w:r>
    </w:p>
    <w:p w14:paraId="3DD9F826" w14:textId="77777777" w:rsidR="00F15712" w:rsidRPr="00DE48FF" w:rsidRDefault="00F15712" w:rsidP="00F15712">
      <w:pPr>
        <w:numPr>
          <w:ilvl w:val="0"/>
          <w:numId w:val="10"/>
        </w:numPr>
        <w:spacing w:after="160" w:line="259" w:lineRule="auto"/>
        <w:contextual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Include signed </w:t>
      </w:r>
      <w:r w:rsidRPr="00DE48FF">
        <w:rPr>
          <w:rFonts w:ascii="Avenir Next" w:hAnsi="Avenir Next" w:cstheme="minorHAnsi"/>
          <w:b/>
          <w:color w:val="002060"/>
          <w:sz w:val="20"/>
          <w:szCs w:val="20"/>
        </w:rPr>
        <w:t>record sheets.</w:t>
      </w:r>
    </w:p>
    <w:p w14:paraId="379FCD04" w14:textId="77777777" w:rsidR="00F15712" w:rsidRPr="00DE48FF" w:rsidRDefault="00F15712" w:rsidP="00F15712">
      <w:pPr>
        <w:spacing w:after="160" w:line="259" w:lineRule="auto"/>
        <w:contextualSpacing/>
        <w:jc w:val="both"/>
        <w:rPr>
          <w:rFonts w:ascii="Avenir Next" w:hAnsi="Avenir Next" w:cstheme="minorHAnsi"/>
          <w:b/>
          <w:color w:val="002060"/>
          <w:sz w:val="20"/>
          <w:szCs w:val="20"/>
        </w:rPr>
      </w:pPr>
    </w:p>
    <w:p w14:paraId="72B09D70" w14:textId="77777777" w:rsidR="00F15712" w:rsidRPr="00DE48FF" w:rsidRDefault="00F15712" w:rsidP="00F15712">
      <w:pPr>
        <w:contextualSpacing/>
        <w:jc w:val="both"/>
        <w:rPr>
          <w:rFonts w:ascii="Avenir Next Medium" w:hAnsi="Avenir Next Medium" w:cstheme="minorHAnsi"/>
          <w:color w:val="002060"/>
          <w:sz w:val="20"/>
          <w:szCs w:val="20"/>
        </w:rPr>
      </w:pPr>
    </w:p>
    <w:p w14:paraId="717649E7" w14:textId="77777777" w:rsidR="00F15712" w:rsidRPr="00DE48FF" w:rsidRDefault="00F15712" w:rsidP="00F15712">
      <w:pPr>
        <w:contextualSpacing/>
        <w:jc w:val="both"/>
        <w:rPr>
          <w:rFonts w:ascii="Avenir Next Medium" w:hAnsi="Avenir Next Medium" w:cstheme="minorHAnsi"/>
          <w:color w:val="002060"/>
          <w:sz w:val="20"/>
          <w:szCs w:val="20"/>
        </w:rPr>
      </w:pPr>
    </w:p>
    <w:p w14:paraId="6DBE6C32" w14:textId="77777777" w:rsidR="00F15712" w:rsidRPr="00DE48FF" w:rsidRDefault="00F15712" w:rsidP="00F15712">
      <w:pPr>
        <w:contextualSpacing/>
        <w:jc w:val="both"/>
        <w:rPr>
          <w:rFonts w:ascii="Avenir Next Medium" w:hAnsi="Avenir Next Medium" w:cstheme="minorHAnsi"/>
          <w:color w:val="002060"/>
          <w:sz w:val="20"/>
          <w:szCs w:val="20"/>
        </w:rPr>
      </w:pPr>
    </w:p>
    <w:p w14:paraId="4E93EFEF" w14:textId="77777777" w:rsidR="00F15712" w:rsidRPr="00DE48FF" w:rsidRDefault="00F15712" w:rsidP="00F15712">
      <w:pPr>
        <w:contextualSpacing/>
        <w:jc w:val="both"/>
        <w:rPr>
          <w:rFonts w:ascii="Avenir Next Medium" w:hAnsi="Avenir Next Medium" w:cstheme="minorHAnsi"/>
          <w:color w:val="002060"/>
          <w:sz w:val="20"/>
          <w:szCs w:val="20"/>
        </w:rPr>
      </w:pPr>
    </w:p>
    <w:p w14:paraId="71B7BCC3" w14:textId="77777777" w:rsidR="00F15712" w:rsidRPr="00DE48FF" w:rsidRDefault="00F15712" w:rsidP="00F15712">
      <w:pPr>
        <w:contextualSpacing/>
        <w:jc w:val="both"/>
        <w:rPr>
          <w:rFonts w:ascii="Avenir Next Medium" w:hAnsi="Avenir Next Medium" w:cstheme="minorHAnsi"/>
          <w:color w:val="002060"/>
          <w:sz w:val="20"/>
          <w:szCs w:val="20"/>
        </w:rPr>
      </w:pPr>
    </w:p>
    <w:p w14:paraId="6D0FD506" w14:textId="77777777" w:rsidR="00F15712" w:rsidRPr="00DE48FF" w:rsidRDefault="00F15712" w:rsidP="00F15712">
      <w:pPr>
        <w:contextualSpacing/>
        <w:jc w:val="both"/>
        <w:rPr>
          <w:rFonts w:ascii="Avenir Next Medium" w:hAnsi="Avenir Next Medium" w:cstheme="minorHAnsi"/>
          <w:color w:val="002060"/>
          <w:sz w:val="20"/>
          <w:szCs w:val="20"/>
        </w:rPr>
      </w:pPr>
    </w:p>
    <w:p w14:paraId="3B06F76B" w14:textId="77777777" w:rsidR="00F15712" w:rsidRPr="00DE48FF" w:rsidRDefault="00F15712" w:rsidP="00F15712">
      <w:pPr>
        <w:contextualSpacing/>
        <w:jc w:val="both"/>
        <w:rPr>
          <w:rFonts w:ascii="Avenir Next Medium" w:hAnsi="Avenir Next Medium" w:cstheme="minorHAnsi"/>
          <w:color w:val="002060"/>
          <w:sz w:val="20"/>
          <w:szCs w:val="20"/>
        </w:rPr>
      </w:pPr>
    </w:p>
    <w:p w14:paraId="010B6311" w14:textId="77777777" w:rsidR="00F15712" w:rsidRPr="00DE48FF" w:rsidRDefault="00F15712" w:rsidP="00F15712">
      <w:pPr>
        <w:contextualSpacing/>
        <w:jc w:val="both"/>
        <w:rPr>
          <w:rFonts w:ascii="Avenir Next Medium" w:hAnsi="Avenir Next Medium" w:cstheme="minorHAnsi"/>
          <w:color w:val="002060"/>
          <w:sz w:val="20"/>
          <w:szCs w:val="20"/>
        </w:rPr>
      </w:pPr>
    </w:p>
    <w:p w14:paraId="46EF7A6C" w14:textId="77777777" w:rsidR="00F15712" w:rsidRPr="00DE48FF" w:rsidRDefault="00F15712" w:rsidP="00F15712">
      <w:pPr>
        <w:contextualSpacing/>
        <w:jc w:val="both"/>
        <w:rPr>
          <w:rFonts w:ascii="Avenir Next Medium" w:hAnsi="Avenir Next Medium" w:cstheme="minorHAnsi"/>
          <w:color w:val="002060"/>
          <w:sz w:val="20"/>
          <w:szCs w:val="20"/>
        </w:rPr>
      </w:pPr>
    </w:p>
    <w:p w14:paraId="4A879867" w14:textId="77777777" w:rsidR="00F15712" w:rsidRPr="00DE48FF" w:rsidRDefault="00F15712" w:rsidP="00F15712">
      <w:pPr>
        <w:contextualSpacing/>
        <w:jc w:val="both"/>
        <w:rPr>
          <w:rFonts w:ascii="Avenir Next Medium" w:hAnsi="Avenir Next Medium" w:cstheme="minorHAnsi"/>
          <w:color w:val="002060"/>
          <w:sz w:val="20"/>
          <w:szCs w:val="20"/>
        </w:rPr>
      </w:pPr>
    </w:p>
    <w:p w14:paraId="2CF328E5" w14:textId="77777777" w:rsidR="00F15712" w:rsidRPr="00DE48FF" w:rsidRDefault="00F15712" w:rsidP="00F15712">
      <w:pPr>
        <w:contextualSpacing/>
        <w:jc w:val="both"/>
        <w:rPr>
          <w:rFonts w:ascii="Avenir Next Medium" w:hAnsi="Avenir Next Medium" w:cstheme="minorHAnsi"/>
          <w:color w:val="002060"/>
          <w:sz w:val="20"/>
          <w:szCs w:val="20"/>
        </w:rPr>
      </w:pPr>
    </w:p>
    <w:p w14:paraId="1FF16F04" w14:textId="77777777" w:rsidR="00F15712" w:rsidRPr="00DE48FF" w:rsidRDefault="00F15712" w:rsidP="00F15712">
      <w:pPr>
        <w:contextualSpacing/>
        <w:jc w:val="both"/>
        <w:rPr>
          <w:rFonts w:ascii="Avenir Next Medium" w:hAnsi="Avenir Next Medium" w:cstheme="minorHAnsi"/>
          <w:color w:val="002060"/>
          <w:sz w:val="20"/>
          <w:szCs w:val="20"/>
        </w:rPr>
      </w:pPr>
    </w:p>
    <w:p w14:paraId="12654486" w14:textId="07749E81" w:rsidR="00F15712" w:rsidRPr="00DE48FF" w:rsidRDefault="00F15712" w:rsidP="00F15712">
      <w:pPr>
        <w:contextualSpacing/>
        <w:jc w:val="both"/>
        <w:rPr>
          <w:rFonts w:ascii="Avenir Next Medium" w:hAnsi="Avenir Next Medium" w:cstheme="minorHAnsi"/>
          <w:color w:val="002060"/>
          <w:sz w:val="20"/>
          <w:szCs w:val="20"/>
        </w:rPr>
      </w:pPr>
      <w:r w:rsidRPr="00DE48FF">
        <w:rPr>
          <w:rFonts w:ascii="Avenir Next Medium" w:hAnsi="Avenir Next Medium" w:cstheme="minorHAnsi"/>
          <w:color w:val="002060"/>
          <w:sz w:val="20"/>
          <w:szCs w:val="20"/>
        </w:rPr>
        <w:t xml:space="preserve">Participants can choose to record the information in a number of ways – there’s no set format. It could be a book, in a folder, a scrapbook, or it could be a Word document on a USB.  There’s also no set length, participants can decide the length themselves. Gaisce would encourage people to include as much detail as possible though as it’s a great way to record achievements over a number of months or sometimes even years. It’s also an opportunity to acknowledge the people that supported you to complete the award, so it’s a good opportunity to highlight the support your PAL has given you and the organisations that helped you to achieve a Gold medal. </w:t>
      </w:r>
    </w:p>
    <w:p w14:paraId="52029601" w14:textId="77777777" w:rsidR="00F15712" w:rsidRPr="00DE48FF" w:rsidRDefault="00F15712" w:rsidP="00F15712">
      <w:pPr>
        <w:pStyle w:val="NoSpacing"/>
        <w:jc w:val="both"/>
        <w:rPr>
          <w:rFonts w:cstheme="minorHAnsi"/>
          <w:color w:val="002060"/>
          <w:sz w:val="20"/>
          <w:szCs w:val="20"/>
        </w:rPr>
      </w:pPr>
      <w:r w:rsidRPr="00DE48FF">
        <w:rPr>
          <w:rFonts w:cstheme="minorHAnsi"/>
          <w:color w:val="002060"/>
          <w:sz w:val="20"/>
          <w:szCs w:val="20"/>
        </w:rPr>
        <w:t xml:space="preserve">When it is completed, participants will meet with their PAL, go thought their portfolio and ensure the record sheets and all elements have been completed.  When PAL has approved the portfolio, participants will send it to Gaisce (Gaisce, </w:t>
      </w:r>
      <w:proofErr w:type="spellStart"/>
      <w:r w:rsidRPr="00DE48FF">
        <w:rPr>
          <w:rFonts w:cstheme="minorHAnsi"/>
          <w:color w:val="002060"/>
          <w:sz w:val="20"/>
          <w:szCs w:val="20"/>
        </w:rPr>
        <w:t>Ratra</w:t>
      </w:r>
      <w:proofErr w:type="spellEnd"/>
      <w:r w:rsidRPr="00DE48FF">
        <w:rPr>
          <w:rFonts w:cstheme="minorHAnsi"/>
          <w:color w:val="002060"/>
          <w:sz w:val="20"/>
          <w:szCs w:val="20"/>
        </w:rPr>
        <w:t xml:space="preserve"> House, North Road, Phoenix Park, Dublin 8). PALs will approve the participant on the online system. Gaisce staff will review each portfolio and then participants will be completed on the system. </w:t>
      </w:r>
    </w:p>
    <w:p w14:paraId="48418F96" w14:textId="77777777" w:rsidR="00F15712" w:rsidRPr="00DE48FF" w:rsidRDefault="00F15712" w:rsidP="00F15712">
      <w:pPr>
        <w:pStyle w:val="NoSpacing"/>
        <w:jc w:val="both"/>
        <w:rPr>
          <w:rFonts w:cstheme="minorHAnsi"/>
          <w:color w:val="002060"/>
          <w:sz w:val="20"/>
          <w:szCs w:val="20"/>
        </w:rPr>
      </w:pPr>
    </w:p>
    <w:p w14:paraId="162E4490" w14:textId="0C3CB01E" w:rsidR="00F15712" w:rsidRPr="00DE48FF" w:rsidRDefault="00F15712" w:rsidP="00F15712">
      <w:pPr>
        <w:pStyle w:val="NoSpacing"/>
        <w:jc w:val="both"/>
        <w:rPr>
          <w:rFonts w:cstheme="minorHAnsi"/>
          <w:color w:val="002060"/>
          <w:sz w:val="20"/>
          <w:szCs w:val="20"/>
        </w:rPr>
      </w:pPr>
      <w:r w:rsidRPr="00DE48FF">
        <w:rPr>
          <w:rFonts w:cstheme="minorHAnsi"/>
          <w:color w:val="002060"/>
          <w:sz w:val="20"/>
          <w:szCs w:val="20"/>
        </w:rPr>
        <w:t xml:space="preserve">There is a limit to the number of people that can attend a Gold Award </w:t>
      </w:r>
      <w:proofErr w:type="gramStart"/>
      <w:r w:rsidRPr="00DE48FF">
        <w:rPr>
          <w:rFonts w:cstheme="minorHAnsi"/>
          <w:color w:val="002060"/>
          <w:sz w:val="20"/>
          <w:szCs w:val="20"/>
        </w:rPr>
        <w:t>Ceremony</w:t>
      </w:r>
      <w:proofErr w:type="gramEnd"/>
      <w:r w:rsidRPr="00DE48FF">
        <w:rPr>
          <w:rFonts w:cstheme="minorHAnsi"/>
          <w:color w:val="002060"/>
          <w:sz w:val="20"/>
          <w:szCs w:val="20"/>
        </w:rPr>
        <w:t xml:space="preserve"> so attendees are invited based on the date Gaisce received their portfolio. </w:t>
      </w:r>
      <w:proofErr w:type="gramStart"/>
      <w:r w:rsidRPr="00DE48FF">
        <w:rPr>
          <w:rFonts w:cstheme="minorHAnsi"/>
          <w:color w:val="002060"/>
          <w:sz w:val="20"/>
          <w:szCs w:val="20"/>
        </w:rPr>
        <w:t>So</w:t>
      </w:r>
      <w:proofErr w:type="gramEnd"/>
      <w:r w:rsidRPr="00DE48FF">
        <w:rPr>
          <w:rFonts w:cstheme="minorHAnsi"/>
          <w:color w:val="002060"/>
          <w:sz w:val="20"/>
          <w:szCs w:val="20"/>
        </w:rPr>
        <w:t xml:space="preserve"> if somebody is determined to get their award in a particular year, the earlier in that year they get the portfolio in to Gaisce, the greater their chances of being invited that December will be. </w:t>
      </w:r>
    </w:p>
    <w:p w14:paraId="0F3D2334" w14:textId="377C2D20" w:rsidR="00F15712" w:rsidRPr="00DE48FF" w:rsidRDefault="00F15712" w:rsidP="00F15712">
      <w:pPr>
        <w:pStyle w:val="NoSpacing"/>
        <w:jc w:val="both"/>
        <w:rPr>
          <w:rFonts w:cstheme="minorHAnsi"/>
          <w:color w:val="002060"/>
          <w:sz w:val="20"/>
          <w:szCs w:val="20"/>
        </w:rPr>
      </w:pPr>
    </w:p>
    <w:p w14:paraId="57636C9F" w14:textId="77777777" w:rsidR="00F15712" w:rsidRPr="00DE48FF" w:rsidRDefault="00F15712" w:rsidP="00F15712">
      <w:pPr>
        <w:pStyle w:val="NoSpacing"/>
        <w:jc w:val="both"/>
        <w:rPr>
          <w:color w:val="002060"/>
          <w:sz w:val="20"/>
          <w:szCs w:val="20"/>
        </w:rPr>
      </w:pPr>
    </w:p>
    <w:p w14:paraId="1C4AF332" w14:textId="77777777" w:rsidR="00F15712" w:rsidRPr="00DE48FF" w:rsidRDefault="00F15712" w:rsidP="00F15712">
      <w:pPr>
        <w:pStyle w:val="NoSpacing"/>
        <w:jc w:val="both"/>
        <w:rPr>
          <w:color w:val="002060"/>
          <w:sz w:val="20"/>
          <w:szCs w:val="20"/>
        </w:rPr>
      </w:pPr>
      <w:r w:rsidRPr="00DE48FF">
        <w:rPr>
          <w:noProof/>
          <w:color w:val="002060"/>
          <w:sz w:val="28"/>
          <w:lang w:eastAsia="en-GB"/>
        </w:rPr>
        <w:drawing>
          <wp:anchor distT="0" distB="0" distL="114300" distR="114300" simplePos="0" relativeHeight="251673600" behindDoc="1" locked="0" layoutInCell="1" allowOverlap="1" wp14:anchorId="29833CE6" wp14:editId="2AC4087E">
            <wp:simplePos x="0" y="0"/>
            <wp:positionH relativeFrom="margin">
              <wp:align>right</wp:align>
            </wp:positionH>
            <wp:positionV relativeFrom="paragraph">
              <wp:posOffset>8890</wp:posOffset>
            </wp:positionV>
            <wp:extent cx="3112135" cy="1685925"/>
            <wp:effectExtent l="0" t="0" r="0" b="9525"/>
            <wp:wrapTight wrapText="bothSides">
              <wp:wrapPolygon edited="0">
                <wp:start x="0" y="0"/>
                <wp:lineTo x="0" y="21478"/>
                <wp:lineTo x="21419" y="21478"/>
                <wp:lineTo x="21419" y="0"/>
                <wp:lineTo x="0" y="0"/>
              </wp:wrapPolygon>
            </wp:wrapTight>
            <wp:docPr id="13" name="Picture 13" descr="http://www.irishexaminer.com/remote/media.central.ie/media/images/g/GAISCE2016_large.jpg?width=648&amp;s=ie-43399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rishexaminer.com/remote/media.central.ie/media/images/g/GAISCE2016_large.jpg?width=648&amp;s=ie-43399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213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07A11" w14:textId="77777777" w:rsidR="00F15712" w:rsidRPr="00DE48FF" w:rsidRDefault="00F15712" w:rsidP="00F15712">
      <w:pPr>
        <w:pStyle w:val="NoSpacing"/>
        <w:jc w:val="both"/>
        <w:rPr>
          <w:b/>
          <w:color w:val="002060"/>
          <w:sz w:val="22"/>
          <w:szCs w:val="20"/>
        </w:rPr>
      </w:pPr>
      <w:r w:rsidRPr="00DE48FF">
        <w:rPr>
          <w:b/>
          <w:color w:val="002060"/>
          <w:sz w:val="22"/>
          <w:szCs w:val="20"/>
        </w:rPr>
        <w:t xml:space="preserve">Awards Ceremony </w:t>
      </w:r>
    </w:p>
    <w:p w14:paraId="4A379ACB" w14:textId="77777777" w:rsidR="00F15712" w:rsidRPr="00DE48FF" w:rsidRDefault="00F15712" w:rsidP="00F15712">
      <w:pPr>
        <w:pStyle w:val="NoSpacing"/>
        <w:jc w:val="both"/>
        <w:rPr>
          <w:color w:val="002060"/>
          <w:sz w:val="20"/>
          <w:szCs w:val="20"/>
        </w:rPr>
      </w:pPr>
      <w:r w:rsidRPr="00DE48FF">
        <w:rPr>
          <w:color w:val="002060"/>
          <w:sz w:val="20"/>
          <w:szCs w:val="20"/>
        </w:rPr>
        <w:t xml:space="preserve">There is one Gold Award ceremony each year and it usually takes place in Dublin each December. It is a formal event where 50/60 participants receive their Gold medal, pin and cert from the President of Ireland. </w:t>
      </w:r>
    </w:p>
    <w:p w14:paraId="523A3590" w14:textId="77777777" w:rsidR="00F15712" w:rsidRPr="00DE48FF" w:rsidRDefault="00F15712" w:rsidP="00F15712">
      <w:pPr>
        <w:pStyle w:val="NoSpacing"/>
        <w:jc w:val="both"/>
        <w:rPr>
          <w:color w:val="002060"/>
          <w:sz w:val="20"/>
          <w:szCs w:val="20"/>
        </w:rPr>
      </w:pPr>
    </w:p>
    <w:p w14:paraId="1E25C1A9" w14:textId="77777777" w:rsidR="00F15712" w:rsidRPr="00DE48FF" w:rsidRDefault="00F15712" w:rsidP="00F15712">
      <w:pPr>
        <w:pStyle w:val="NoSpacing"/>
        <w:jc w:val="both"/>
        <w:rPr>
          <w:color w:val="002060"/>
          <w:sz w:val="20"/>
          <w:szCs w:val="20"/>
        </w:rPr>
      </w:pPr>
    </w:p>
    <w:p w14:paraId="31DBF70C" w14:textId="410C4E00" w:rsidR="00F15712" w:rsidRPr="00DE48FF" w:rsidRDefault="00F15712" w:rsidP="00F15712">
      <w:pPr>
        <w:pStyle w:val="NoSpacing"/>
        <w:jc w:val="both"/>
        <w:rPr>
          <w:rFonts w:cstheme="minorHAnsi"/>
          <w:color w:val="002060"/>
          <w:sz w:val="20"/>
          <w:szCs w:val="20"/>
        </w:rPr>
      </w:pPr>
    </w:p>
    <w:p w14:paraId="10193949" w14:textId="77777777" w:rsidR="00F15712" w:rsidRPr="00DE48FF" w:rsidRDefault="00F15712" w:rsidP="00F15712">
      <w:pPr>
        <w:pStyle w:val="NoSpacing"/>
        <w:jc w:val="both"/>
        <w:rPr>
          <w:rFonts w:cstheme="minorHAnsi"/>
          <w:color w:val="002060"/>
          <w:sz w:val="20"/>
          <w:szCs w:val="20"/>
        </w:rPr>
      </w:pPr>
    </w:p>
    <w:p w14:paraId="3DB5D2CC" w14:textId="6E11B027" w:rsidR="00F15712" w:rsidRPr="00DE48FF" w:rsidRDefault="00F15712" w:rsidP="00F15712">
      <w:pPr>
        <w:spacing w:after="160" w:line="259" w:lineRule="auto"/>
        <w:contextualSpacing/>
        <w:jc w:val="both"/>
        <w:rPr>
          <w:rFonts w:ascii="Avenir Next" w:hAnsi="Avenir Next" w:cstheme="minorHAnsi"/>
          <w:color w:val="002060"/>
          <w:sz w:val="20"/>
          <w:szCs w:val="20"/>
        </w:rPr>
      </w:pPr>
      <w:r w:rsidRPr="00DE48FF">
        <w:rPr>
          <w:rFonts w:ascii="Avenir Next" w:hAnsi="Avenir Next" w:cstheme="minorHAnsi"/>
          <w:color w:val="002060"/>
          <w:sz w:val="20"/>
          <w:szCs w:val="20"/>
        </w:rPr>
        <w:t xml:space="preserve"> </w:t>
      </w:r>
    </w:p>
    <w:p w14:paraId="5192D7B0" w14:textId="77777777" w:rsidR="00F15712" w:rsidRPr="00DE48FF" w:rsidRDefault="00F15712" w:rsidP="00F15712">
      <w:pPr>
        <w:tabs>
          <w:tab w:val="left" w:pos="8325"/>
        </w:tabs>
        <w:rPr>
          <w:rFonts w:ascii="Avenir Next" w:hAnsi="Avenir Next"/>
          <w:color w:val="002060"/>
        </w:rPr>
      </w:pPr>
    </w:p>
    <w:sectPr w:rsidR="00F15712" w:rsidRPr="00DE48FF" w:rsidSect="008D6989">
      <w:headerReference w:type="default" r:id="rId17"/>
      <w:footerReference w:type="default" r:id="rId18"/>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38A32" w14:textId="77777777" w:rsidR="00902CE8" w:rsidRDefault="00902CE8" w:rsidP="008D6989">
      <w:r>
        <w:separator/>
      </w:r>
    </w:p>
  </w:endnote>
  <w:endnote w:type="continuationSeparator" w:id="0">
    <w:p w14:paraId="0100DB48" w14:textId="77777777" w:rsidR="00902CE8" w:rsidRDefault="00902CE8" w:rsidP="008D6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Medium">
    <w:panose1 w:val="020B0603020202020204"/>
    <w:charset w:val="00"/>
    <w:family w:val="swiss"/>
    <w:pitch w:val="variable"/>
    <w:sig w:usb0="800000AF" w:usb1="5000204A" w:usb2="00000000" w:usb3="00000000" w:csb0="0000009B" w:csb1="00000000"/>
  </w:font>
  <w:font w:name="Avenir Next">
    <w:altName w:val="Avenir Next"/>
    <w:panose1 w:val="020B0503020202020204"/>
    <w:charset w:val="00"/>
    <w:family w:val="swiss"/>
    <w:pitch w:val="variable"/>
    <w:sig w:usb0="800000AF" w:usb1="5000204A" w:usb2="00000000" w:usb3="00000000" w:csb0="0000009B" w:csb1="00000000"/>
  </w:font>
  <w:font w:name="Avenir Next Demi Bold">
    <w:panose1 w:val="020B07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70A11" w14:textId="77777777" w:rsidR="008D6989" w:rsidRDefault="008D6989">
    <w:pPr>
      <w:pStyle w:val="Footer"/>
    </w:pPr>
    <w:r w:rsidRPr="008D6989">
      <w:rPr>
        <w:noProof/>
        <w:lang w:eastAsia="en-GB"/>
      </w:rPr>
      <mc:AlternateContent>
        <mc:Choice Requires="wps">
          <w:drawing>
            <wp:anchor distT="0" distB="0" distL="114300" distR="114300" simplePos="0" relativeHeight="251663360" behindDoc="0" locked="0" layoutInCell="1" allowOverlap="1" wp14:anchorId="2419C76D" wp14:editId="0C0465AF">
              <wp:simplePos x="0" y="0"/>
              <wp:positionH relativeFrom="column">
                <wp:posOffset>5537200</wp:posOffset>
              </wp:positionH>
              <wp:positionV relativeFrom="paragraph">
                <wp:posOffset>-233045</wp:posOffset>
              </wp:positionV>
              <wp:extent cx="774700"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74700" cy="381000"/>
                      </a:xfrm>
                      <a:prstGeom prst="rect">
                        <a:avLst/>
                      </a:prstGeom>
                      <a:noFill/>
                      <a:ln w="6350">
                        <a:noFill/>
                      </a:ln>
                    </wps:spPr>
                    <wps:txbx>
                      <w:txbxContent>
                        <w:p w14:paraId="18E5299C" w14:textId="77777777" w:rsidR="008D6989" w:rsidRPr="00976D2E" w:rsidRDefault="008D6989" w:rsidP="008D6989">
                          <w:pPr>
                            <w:jc w:val="right"/>
                            <w:rPr>
                              <w:rFonts w:ascii="Avenir Next Demi Bold" w:hAnsi="Avenir Next Demi Bold"/>
                              <w:b/>
                              <w:color w:val="203762"/>
                              <w:lang w:val="en-IE"/>
                            </w:rPr>
                          </w:pPr>
                          <w:r>
                            <w:rPr>
                              <w:rFonts w:ascii="Avenir Next Demi Bold" w:hAnsi="Avenir Next Demi Bold"/>
                              <w:b/>
                              <w:color w:val="203762"/>
                              <w:lang w:val="en-IE"/>
                            </w:rPr>
                            <w:t>g</w:t>
                          </w:r>
                          <w:r w:rsidRPr="00976D2E">
                            <w:rPr>
                              <w:rFonts w:ascii="Avenir Next Demi Bold" w:hAnsi="Avenir Next Demi Bold"/>
                              <w:b/>
                              <w:color w:val="203762"/>
                              <w:lang w:val="en-IE"/>
                            </w:rPr>
                            <w:t>aisce.ie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9C76D" id="_x0000_t202" coordsize="21600,21600" o:spt="202" path="m,l,21600r21600,l21600,xe">
              <v:stroke joinstyle="miter"/>
              <v:path gradientshapeok="t" o:connecttype="rect"/>
            </v:shapetype>
            <v:shape id="Text Box 2" o:spid="_x0000_s1029" type="#_x0000_t202" style="position:absolute;margin-left:436pt;margin-top:-18.35pt;width:61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" filled="f" stroked="f" strokeweight=".5pt">
              <v:textbox inset="0,0,0,0">
                <w:txbxContent>
                  <w:p w14:paraId="18E5299C" w14:textId="77777777" w:rsidR="008D6989" w:rsidRPr="00976D2E" w:rsidRDefault="008D6989" w:rsidP="008D6989">
                    <w:pPr>
                      <w:jc w:val="right"/>
                      <w:rPr>
                        <w:rFonts w:ascii="Avenir Next Demi Bold" w:hAnsi="Avenir Next Demi Bold"/>
                        <w:b/>
                        <w:color w:val="203762"/>
                        <w:lang w:val="en-IE"/>
                      </w:rPr>
                    </w:pPr>
                    <w:r>
                      <w:rPr>
                        <w:rFonts w:ascii="Avenir Next Demi Bold" w:hAnsi="Avenir Next Demi Bold"/>
                        <w:b/>
                        <w:color w:val="203762"/>
                        <w:lang w:val="en-IE"/>
                      </w:rPr>
                      <w:t>g</w:t>
                    </w:r>
                    <w:r w:rsidRPr="00976D2E">
                      <w:rPr>
                        <w:rFonts w:ascii="Avenir Next Demi Bold" w:hAnsi="Avenir Next Demi Bold"/>
                        <w:b/>
                        <w:color w:val="203762"/>
                        <w:lang w:val="en-IE"/>
                      </w:rPr>
                      <w:t>aisce.ie</w:t>
                    </w:r>
                  </w:p>
                </w:txbxContent>
              </v:textbox>
            </v:shape>
          </w:pict>
        </mc:Fallback>
      </mc:AlternateContent>
    </w:r>
    <w:r w:rsidRPr="008D6989">
      <w:rPr>
        <w:noProof/>
        <w:lang w:eastAsia="en-GB"/>
      </w:rPr>
      <w:drawing>
        <wp:anchor distT="0" distB="0" distL="114300" distR="114300" simplePos="0" relativeHeight="251664384" behindDoc="1" locked="0" layoutInCell="1" allowOverlap="1" wp14:anchorId="1FBDB02F" wp14:editId="4B1CCB19">
          <wp:simplePos x="0" y="0"/>
          <wp:positionH relativeFrom="column">
            <wp:posOffset>1054100</wp:posOffset>
          </wp:positionH>
          <wp:positionV relativeFrom="paragraph">
            <wp:posOffset>-944245</wp:posOffset>
          </wp:positionV>
          <wp:extent cx="5588000" cy="1130300"/>
          <wp:effectExtent l="0" t="0" r="0" b="0"/>
          <wp:wrapNone/>
          <wp:docPr id="6" name="your_way_your_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r_way_your_award.png"/>
                  <pic:cNvPicPr/>
                </pic:nvPicPr>
                <pic:blipFill rotWithShape="1">
                  <a:blip r:embed="rId1" r:link="rId2">
                    <a:extLst>
                      <a:ext uri="{28A0092B-C50C-407E-A947-70E740481C1C}">
                        <a14:useLocalDpi xmlns:a14="http://schemas.microsoft.com/office/drawing/2010/main" val="0"/>
                      </a:ext>
                    </a:extLst>
                  </a:blip>
                  <a:srcRect r="2222" b="22609"/>
                  <a:stretch>
                    <a:fillRect/>
                  </a:stretch>
                </pic:blipFill>
                <pic:spPr bwMode="auto">
                  <a:xfrm>
                    <a:off x="0" y="0"/>
                    <a:ext cx="5588000"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E9656" w14:textId="77777777" w:rsidR="00902CE8" w:rsidRDefault="00902CE8" w:rsidP="008D6989">
      <w:r>
        <w:separator/>
      </w:r>
    </w:p>
  </w:footnote>
  <w:footnote w:type="continuationSeparator" w:id="0">
    <w:p w14:paraId="6E018FAF" w14:textId="77777777" w:rsidR="00902CE8" w:rsidRDefault="00902CE8" w:rsidP="008D69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B311B" w14:textId="77777777" w:rsidR="008D6989" w:rsidRDefault="008D6989">
    <w:pPr>
      <w:pStyle w:val="Header"/>
    </w:pPr>
    <w:r w:rsidRPr="008D6989">
      <w:rPr>
        <w:noProof/>
        <w:lang w:eastAsia="en-GB"/>
      </w:rPr>
      <mc:AlternateContent>
        <mc:Choice Requires="wps">
          <w:drawing>
            <wp:anchor distT="0" distB="0" distL="114300" distR="114300" simplePos="0" relativeHeight="251661312" behindDoc="0" locked="0" layoutInCell="1" allowOverlap="1" wp14:anchorId="13E3FCF9" wp14:editId="2C6C9F25">
              <wp:simplePos x="0" y="0"/>
              <wp:positionH relativeFrom="column">
                <wp:posOffset>3860800</wp:posOffset>
              </wp:positionH>
              <wp:positionV relativeFrom="paragraph">
                <wp:posOffset>481965</wp:posOffset>
              </wp:positionV>
              <wp:extent cx="2374900" cy="254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74900" cy="254000"/>
                      </a:xfrm>
                      <a:prstGeom prst="rect">
                        <a:avLst/>
                      </a:prstGeom>
                      <a:noFill/>
                      <a:ln w="6350">
                        <a:noFill/>
                      </a:ln>
                    </wps:spPr>
                    <wps:txbx>
                      <w:txbxContent>
                        <w:p w14:paraId="2AA8579F" w14:textId="51AA53B8" w:rsidR="008D6989" w:rsidRPr="00976D2E" w:rsidRDefault="00902CE8" w:rsidP="008D6989">
                          <w:pPr>
                            <w:jc w:val="right"/>
                            <w:rPr>
                              <w:rFonts w:ascii="Avenir Next Demi Bold" w:hAnsi="Avenir Next Demi Bold"/>
                              <w:b/>
                              <w:color w:val="203762"/>
                              <w:lang w:val="en-IE"/>
                            </w:rPr>
                          </w:pPr>
                          <w:r>
                            <w:rPr>
                              <w:rFonts w:ascii="Avenir Next Demi Bold" w:hAnsi="Avenir Next Demi Bold"/>
                              <w:b/>
                              <w:color w:val="203762"/>
                              <w:lang w:val="en-IE"/>
                            </w:rPr>
                            <w:t>Gaisce Gold Award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3FCF9" id="_x0000_t202" coordsize="21600,21600" o:spt="202" path="m,l,21600r21600,l21600,xe">
              <v:stroke joinstyle="miter"/>
              <v:path gradientshapeok="t" o:connecttype="rect"/>
            </v:shapetype>
            <v:shape id="Text Box 5" o:spid="_x0000_s1028" type="#_x0000_t202" style="position:absolute;margin-left:304pt;margin-top:37.95pt;width:187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" filled="f" stroked="f" strokeweight=".5pt">
              <v:textbox inset="0,0,0,0">
                <w:txbxContent>
                  <w:p w14:paraId="2AA8579F" w14:textId="51AA53B8" w:rsidR="008D6989" w:rsidRPr="00976D2E" w:rsidRDefault="00902CE8" w:rsidP="008D6989">
                    <w:pPr>
                      <w:jc w:val="right"/>
                      <w:rPr>
                        <w:rFonts w:ascii="Avenir Next Demi Bold" w:hAnsi="Avenir Next Demi Bold"/>
                        <w:b/>
                        <w:color w:val="203762"/>
                        <w:lang w:val="en-IE"/>
                      </w:rPr>
                    </w:pPr>
                    <w:proofErr w:type="spellStart"/>
                    <w:r>
                      <w:rPr>
                        <w:rFonts w:ascii="Avenir Next Demi Bold" w:hAnsi="Avenir Next Demi Bold"/>
                        <w:b/>
                        <w:color w:val="203762"/>
                        <w:lang w:val="en-IE"/>
                      </w:rPr>
                      <w:t>Gaisce</w:t>
                    </w:r>
                    <w:proofErr w:type="spellEnd"/>
                    <w:r>
                      <w:rPr>
                        <w:rFonts w:ascii="Avenir Next Demi Bold" w:hAnsi="Avenir Next Demi Bold"/>
                        <w:b/>
                        <w:color w:val="203762"/>
                        <w:lang w:val="en-IE"/>
                      </w:rPr>
                      <w:t xml:space="preserve"> Gold Award</w:t>
                    </w:r>
                  </w:p>
                </w:txbxContent>
              </v:textbox>
            </v:shape>
          </w:pict>
        </mc:Fallback>
      </mc:AlternateContent>
    </w:r>
    <w:r w:rsidRPr="008D6989">
      <w:rPr>
        <w:noProof/>
        <w:lang w:eastAsia="en-GB"/>
      </w:rPr>
      <w:drawing>
        <wp:anchor distT="0" distB="0" distL="114300" distR="114300" simplePos="0" relativeHeight="251659264" behindDoc="0" locked="0" layoutInCell="1" allowOverlap="1" wp14:anchorId="5E221B3E" wp14:editId="5D7BFA54">
          <wp:simplePos x="0" y="0"/>
          <wp:positionH relativeFrom="column">
            <wp:posOffset>-660400</wp:posOffset>
          </wp:positionH>
          <wp:positionV relativeFrom="page">
            <wp:posOffset>165100</wp:posOffset>
          </wp:positionV>
          <wp:extent cx="2028825"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isce_logo.png"/>
                  <pic:cNvPicPr/>
                </pic:nvPicPr>
                <pic:blipFill>
                  <a:blip r:embed="rId1" r:link="rId2">
                    <a:extLst>
                      <a:ext uri="{28A0092B-C50C-407E-A947-70E740481C1C}">
                        <a14:useLocalDpi xmlns:a14="http://schemas.microsoft.com/office/drawing/2010/main" val="0"/>
                      </a:ext>
                    </a:extLst>
                  </a:blip>
                  <a:stretch>
                    <a:fillRect/>
                  </a:stretch>
                </pic:blipFill>
                <pic:spPr>
                  <a:xfrm>
                    <a:off x="0" y="0"/>
                    <a:ext cx="2028825" cy="673100"/>
                  </a:xfrm>
                  <a:prstGeom prst="rect">
                    <a:avLst/>
                  </a:prstGeom>
                </pic:spPr>
              </pic:pic>
            </a:graphicData>
          </a:graphic>
          <wp14:sizeRelH relativeFrom="page">
            <wp14:pctWidth>0</wp14:pctWidth>
          </wp14:sizeRelH>
          <wp14:sizeRelV relativeFrom="page">
            <wp14:pctHeight>0</wp14:pctHeight>
          </wp14:sizeRelV>
        </wp:anchor>
      </w:drawing>
    </w:r>
    <w:r w:rsidRPr="008D6989">
      <w:rPr>
        <w:noProof/>
        <w:lang w:eastAsia="en-GB"/>
      </w:rPr>
      <mc:AlternateContent>
        <mc:Choice Requires="wps">
          <w:drawing>
            <wp:anchor distT="0" distB="0" distL="114300" distR="114300" simplePos="0" relativeHeight="251660288" behindDoc="0" locked="0" layoutInCell="1" allowOverlap="1" wp14:anchorId="783F5C6D" wp14:editId="31C9C1BA">
              <wp:simplePos x="0" y="0"/>
              <wp:positionH relativeFrom="column">
                <wp:posOffset>-584200</wp:posOffset>
              </wp:positionH>
              <wp:positionV relativeFrom="paragraph">
                <wp:posOffset>875665</wp:posOffset>
              </wp:positionV>
              <wp:extent cx="68199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6819900" cy="0"/>
                      </a:xfrm>
                      <a:prstGeom prst="line">
                        <a:avLst/>
                      </a:prstGeom>
                      <a:ln>
                        <a:solidFill>
                          <a:srgbClr val="C5A3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163F1D"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68.95pt" to="491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" strokecolor="#c5a347"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84D44"/>
    <w:multiLevelType w:val="hybridMultilevel"/>
    <w:tmpl w:val="BA3E5A5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BD9028C"/>
    <w:multiLevelType w:val="hybridMultilevel"/>
    <w:tmpl w:val="745C838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B432FB"/>
    <w:multiLevelType w:val="hybridMultilevel"/>
    <w:tmpl w:val="7B40A3CA"/>
    <w:lvl w:ilvl="0" w:tplc="DBA60014">
      <w:start w:val="2"/>
      <w:numFmt w:val="bullet"/>
      <w:lvlText w:val=""/>
      <w:lvlJc w:val="left"/>
      <w:pPr>
        <w:ind w:left="660" w:hanging="360"/>
      </w:pPr>
      <w:rPr>
        <w:rFonts w:ascii="Symbol" w:eastAsiaTheme="minorHAnsi" w:hAnsi="Symbol" w:cstheme="minorBidi"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 w15:restartNumberingAfterBreak="0">
    <w:nsid w:val="379F15EE"/>
    <w:multiLevelType w:val="hybridMultilevel"/>
    <w:tmpl w:val="EC26F24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73D26FA"/>
    <w:multiLevelType w:val="hybridMultilevel"/>
    <w:tmpl w:val="E54898B4"/>
    <w:lvl w:ilvl="0" w:tplc="08090003">
      <w:start w:val="1"/>
      <w:numFmt w:val="bullet"/>
      <w:lvlText w:val="o"/>
      <w:lvlJc w:val="left"/>
      <w:pPr>
        <w:ind w:left="2520" w:hanging="360"/>
      </w:pPr>
      <w:rPr>
        <w:rFonts w:ascii="Courier New" w:hAnsi="Courier New" w:cs="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5D901B62"/>
    <w:multiLevelType w:val="hybridMultilevel"/>
    <w:tmpl w:val="51F203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17E7052"/>
    <w:multiLevelType w:val="hybridMultilevel"/>
    <w:tmpl w:val="A78C35C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B9D40EB"/>
    <w:multiLevelType w:val="hybridMultilevel"/>
    <w:tmpl w:val="E08CEFD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DE1168D"/>
    <w:multiLevelType w:val="hybridMultilevel"/>
    <w:tmpl w:val="9198D97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000A98"/>
    <w:multiLevelType w:val="hybridMultilevel"/>
    <w:tmpl w:val="B76635E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1"/>
  </w:num>
  <w:num w:numId="4">
    <w:abstractNumId w:val="3"/>
  </w:num>
  <w:num w:numId="5">
    <w:abstractNumId w:val="0"/>
  </w:num>
  <w:num w:numId="6">
    <w:abstractNumId w:val="7"/>
  </w:num>
  <w:num w:numId="7">
    <w:abstractNumId w:val="4"/>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CE8"/>
    <w:rsid w:val="00150E46"/>
    <w:rsid w:val="002C1E35"/>
    <w:rsid w:val="00380E1B"/>
    <w:rsid w:val="004B6D88"/>
    <w:rsid w:val="005C75C4"/>
    <w:rsid w:val="00601604"/>
    <w:rsid w:val="00740AD4"/>
    <w:rsid w:val="008D6989"/>
    <w:rsid w:val="00902CE8"/>
    <w:rsid w:val="00976D2E"/>
    <w:rsid w:val="00A0650D"/>
    <w:rsid w:val="00BA4CE9"/>
    <w:rsid w:val="00C54037"/>
    <w:rsid w:val="00CE6B9D"/>
    <w:rsid w:val="00DB219B"/>
    <w:rsid w:val="00DC574E"/>
    <w:rsid w:val="00DE48FF"/>
    <w:rsid w:val="00EB57C2"/>
    <w:rsid w:val="00F15712"/>
    <w:rsid w:val="00FC7864"/>
    <w:rsid w:val="00FE1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FC5DAC"/>
  <w14:defaultImageDpi w14:val="32767"/>
  <w15:chartTrackingRefBased/>
  <w15:docId w15:val="{84CC0089-769C-4D58-87E3-DDAC5F7E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76D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impacta4sheets">
    <w:name w:val="body copy impact a4 sheets"/>
    <w:basedOn w:val="Normal"/>
    <w:next w:val="Normal"/>
    <w:qFormat/>
    <w:rsid w:val="00FC7864"/>
    <w:pPr>
      <w:spacing w:line="259" w:lineRule="auto"/>
      <w:ind w:left="-142" w:right="-188"/>
    </w:pPr>
    <w:rPr>
      <w:rFonts w:cs="Arial"/>
      <w:color w:val="000000" w:themeColor="text1"/>
      <w:sz w:val="22"/>
      <w:szCs w:val="22"/>
      <w:lang w:val="en-IE"/>
      <w14:textFill>
        <w14:solidFill>
          <w14:schemeClr w14:val="tx1">
            <w14:lumMod w14:val="65000"/>
            <w14:lumOff w14:val="35000"/>
            <w14:lumMod w14:val="65000"/>
            <w14:lumOff w14:val="35000"/>
          </w14:schemeClr>
        </w14:solidFill>
      </w14:textFill>
    </w:rPr>
  </w:style>
  <w:style w:type="paragraph" w:customStyle="1" w:styleId="itemtitle1">
    <w:name w:val="item title 1"/>
    <w:basedOn w:val="bodycopyimpacta4sheets"/>
    <w:qFormat/>
    <w:rsid w:val="00FC7864"/>
    <w:rPr>
      <w:b/>
      <w:color w:val="0E4665"/>
      <w:sz w:val="28"/>
      <w:szCs w:val="28"/>
      <w14:textFill>
        <w14:solidFill>
          <w14:srgbClr w14:val="0E4665">
            <w14:lumMod w14:val="65000"/>
            <w14:lumOff w14:val="35000"/>
            <w14:lumMod w14:val="65000"/>
            <w14:lumOff w14:val="35000"/>
          </w14:srgbClr>
        </w14:solidFill>
      </w14:textFill>
    </w:rPr>
  </w:style>
  <w:style w:type="paragraph" w:customStyle="1" w:styleId="WhiteHeading">
    <w:name w:val="White Heading"/>
    <w:basedOn w:val="bodycopyimpacta4sheets"/>
    <w:qFormat/>
    <w:rsid w:val="00FC7864"/>
    <w:rPr>
      <w:b/>
      <w:color w:val="FFFFFF" w:themeColor="background1"/>
      <w:sz w:val="44"/>
      <w14:textFill>
        <w14:solidFill>
          <w14:schemeClr w14:val="bg1">
            <w14:lumMod w14:val="65000"/>
            <w14:lumOff w14:val="35000"/>
            <w14:lumMod w14:val="65000"/>
            <w14:lumOff w14:val="35000"/>
            <w14:lumMod w14:val="65000"/>
          </w14:schemeClr>
        </w14:solidFill>
      </w14:textFill>
    </w:rPr>
  </w:style>
  <w:style w:type="paragraph" w:customStyle="1" w:styleId="quotereference">
    <w:name w:val="quote reference"/>
    <w:basedOn w:val="bodycopyimpacta4sheets"/>
    <w:qFormat/>
    <w:rsid w:val="00FC7864"/>
    <w:rPr>
      <w:sz w:val="18"/>
      <w:szCs w:val="18"/>
    </w:rPr>
  </w:style>
  <w:style w:type="paragraph" w:customStyle="1" w:styleId="itemtitle">
    <w:name w:val="item title"/>
    <w:basedOn w:val="bodycopyimpacta4sheets"/>
    <w:qFormat/>
    <w:rsid w:val="00FC7864"/>
    <w:rPr>
      <w:b/>
      <w:color w:val="0E4665"/>
      <w:sz w:val="28"/>
      <w:szCs w:val="28"/>
      <w14:textFill>
        <w14:solidFill>
          <w14:srgbClr w14:val="0E4665">
            <w14:lumMod w14:val="65000"/>
            <w14:lumOff w14:val="35000"/>
            <w14:lumMod w14:val="65000"/>
            <w14:lumOff w14:val="35000"/>
          </w14:srgbClr>
        </w14:solidFill>
      </w14:textFill>
    </w:rPr>
  </w:style>
  <w:style w:type="character" w:customStyle="1" w:styleId="titleheadline">
    <w:name w:val="title headline"/>
    <w:basedOn w:val="DefaultParagraphFont"/>
    <w:uiPriority w:val="1"/>
    <w:qFormat/>
    <w:rsid w:val="00FC7864"/>
    <w:rPr>
      <w:b/>
      <w:color w:val="FFFFFF" w:themeColor="background1"/>
      <w:sz w:val="44"/>
      <w:szCs w:val="44"/>
    </w:rPr>
  </w:style>
  <w:style w:type="paragraph" w:styleId="Header">
    <w:name w:val="header"/>
    <w:basedOn w:val="Normal"/>
    <w:link w:val="HeaderChar"/>
    <w:uiPriority w:val="99"/>
    <w:unhideWhenUsed/>
    <w:rsid w:val="008D6989"/>
    <w:pPr>
      <w:tabs>
        <w:tab w:val="center" w:pos="4513"/>
        <w:tab w:val="right" w:pos="9026"/>
      </w:tabs>
    </w:pPr>
  </w:style>
  <w:style w:type="character" w:customStyle="1" w:styleId="HeaderChar">
    <w:name w:val="Header Char"/>
    <w:basedOn w:val="DefaultParagraphFont"/>
    <w:link w:val="Header"/>
    <w:uiPriority w:val="99"/>
    <w:rsid w:val="008D6989"/>
  </w:style>
  <w:style w:type="paragraph" w:styleId="Footer">
    <w:name w:val="footer"/>
    <w:basedOn w:val="Normal"/>
    <w:link w:val="FooterChar"/>
    <w:uiPriority w:val="99"/>
    <w:unhideWhenUsed/>
    <w:rsid w:val="008D6989"/>
    <w:pPr>
      <w:tabs>
        <w:tab w:val="center" w:pos="4513"/>
        <w:tab w:val="right" w:pos="9026"/>
      </w:tabs>
    </w:pPr>
  </w:style>
  <w:style w:type="character" w:customStyle="1" w:styleId="FooterChar">
    <w:name w:val="Footer Char"/>
    <w:basedOn w:val="DefaultParagraphFont"/>
    <w:link w:val="Footer"/>
    <w:uiPriority w:val="99"/>
    <w:rsid w:val="008D6989"/>
  </w:style>
  <w:style w:type="paragraph" w:styleId="NoSpacing">
    <w:name w:val="No Spacing"/>
    <w:uiPriority w:val="1"/>
    <w:qFormat/>
    <w:rsid w:val="00902CE8"/>
    <w:rPr>
      <w:rFonts w:ascii="Avenir Next Medium" w:hAnsi="Avenir Next Medium"/>
      <w:szCs w:val="22"/>
    </w:rPr>
  </w:style>
  <w:style w:type="table" w:styleId="TableGrid">
    <w:name w:val="Table Grid"/>
    <w:basedOn w:val="TableNormal"/>
    <w:uiPriority w:val="39"/>
    <w:rsid w:val="00902CE8"/>
    <w:rPr>
      <w:rFonts w:ascii="Avenir Next Medium" w:hAnsi="Avenir Next Medium"/>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CE8"/>
    <w:rPr>
      <w:color w:val="0563C1" w:themeColor="hyperlink"/>
      <w:u w:val="single"/>
    </w:rPr>
  </w:style>
  <w:style w:type="paragraph" w:styleId="ListParagraph">
    <w:name w:val="List Paragraph"/>
    <w:basedOn w:val="Normal"/>
    <w:uiPriority w:val="34"/>
    <w:qFormat/>
    <w:rsid w:val="00F15712"/>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isce.ie" TargetMode="External"/><Relationship Id="rId13" Type="http://schemas.openxmlformats.org/officeDocument/2006/relationships/hyperlink" Target="https://www.google.ie/url?sa=i&amp;rct=j&amp;q=&amp;esrc=s&amp;source=images&amp;cd=&amp;cad=rja&amp;uact=8&amp;ved=0ahUKEwiUnaSLl8LUAhWLaRQKHb7rAO8QjRwIBw&amp;url=https://lovequoteswiki.com/inspirational-quotes-volunteering/inspirational-quotes-volunteering-famous-quotes-about-volunteering-tc-quotes-2/&amp;psig=AFQjCNE55r5vqMPzGv5Fq2f073AS_eleNQ&amp;ust=1497695963767266"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rct=j&amp;q=&amp;esrc=s&amp;source=images&amp;cd=&amp;cad=rja&amp;uact=8&amp;ved=0ahUKEwje-5yFj8LUAhUCUlAKHSREB40QjRwIBw&amp;url=https://pixabay.com/en/photos/volunteer/&amp;psig=AFQjCNHE57kHM8Q3kFDLSB8aa1Vo0lv4fQ&amp;ust=1497693930100036" TargetMode="External"/><Relationship Id="rId5" Type="http://schemas.openxmlformats.org/officeDocument/2006/relationships/footnotes" Target="footnotes.xml"/><Relationship Id="rId15" Type="http://schemas.openxmlformats.org/officeDocument/2006/relationships/hyperlink" Target="http://www.irishexaminer.com/ireland/gaisce-stars-achieve-gold-standard-433997.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file:////Users/jasonmorgan13inch/Dropbox/Clients%20-%20Art%20Dept/Gaisce/Gaisce_2019/Gaisce_June_2019/Gaisce_MicroSoft_Word_Templates/your_way_your_award.png"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file:////Users/jasonmorgan13inch/Dropbox/Clients%20-%20Art%20Dept/Gaisce/Gaisce_Ongoing/Brand%20Assets/Gaisce_Logos/Gaisce_PNG_logos/gaisce_logo.png" TargetMode="External"/><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X:\Comms\Branding\Resources%20for%20Gaisce%20Team%20to%20use_2019\New_Gaisce_Word_Templates\Gaisce_Word_Templates\Gaisce_Word_Templates\gaisce_report_inner_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gaisce_report_inner_page</Template>
  <TotalTime>20</TotalTime>
  <Pages>8</Pages>
  <Words>2129</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Emmet McCabe</dc:creator>
  <cp:keywords/>
  <dc:description/>
  <cp:lastModifiedBy>Kate Morgan</cp:lastModifiedBy>
  <cp:revision>5</cp:revision>
  <dcterms:created xsi:type="dcterms:W3CDTF">2019-09-24T11:44:00Z</dcterms:created>
  <dcterms:modified xsi:type="dcterms:W3CDTF">2019-09-27T09:52:00Z</dcterms:modified>
</cp:coreProperties>
</file>